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0F3D" w14:textId="4C177230" w:rsidR="0062543F" w:rsidRPr="0062543F" w:rsidRDefault="0062543F" w:rsidP="0062543F">
      <w:pPr>
        <w:rPr>
          <w:b/>
          <w:bCs/>
          <w:color w:val="FF0000"/>
          <w:sz w:val="36"/>
          <w:szCs w:val="32"/>
          <w:lang w:val="en-US"/>
        </w:rPr>
      </w:pPr>
      <w:r w:rsidRPr="0062543F">
        <w:rPr>
          <w:b/>
          <w:bCs/>
          <w:color w:val="FF0000"/>
          <w:sz w:val="36"/>
          <w:szCs w:val="32"/>
          <w:lang w:val="en-US"/>
        </w:rPr>
        <w:t xml:space="preserve">CALL FOR EXPRESSION OF INTEREST </w:t>
      </w:r>
    </w:p>
    <w:p w14:paraId="6B3090CC" w14:textId="196DEA6A" w:rsidR="0062543F" w:rsidRPr="0062543F" w:rsidRDefault="0062543F" w:rsidP="0062543F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62543F">
        <w:rPr>
          <w:b/>
          <w:bCs/>
          <w:sz w:val="36"/>
          <w:szCs w:val="36"/>
          <w:lang w:val="en-US"/>
        </w:rPr>
        <w:t>Photographers</w:t>
      </w:r>
      <w:r w:rsidR="008D4842">
        <w:rPr>
          <w:b/>
          <w:bCs/>
          <w:sz w:val="36"/>
          <w:szCs w:val="36"/>
          <w:lang w:val="en-US"/>
        </w:rPr>
        <w:t xml:space="preserve"> and</w:t>
      </w:r>
      <w:r w:rsidRPr="0062543F">
        <w:rPr>
          <w:b/>
          <w:bCs/>
          <w:sz w:val="36"/>
          <w:szCs w:val="36"/>
          <w:lang w:val="en-US"/>
        </w:rPr>
        <w:t xml:space="preserve"> Videographers </w:t>
      </w:r>
    </w:p>
    <w:p w14:paraId="412FDF9D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Save the Children International – Sudan</w:t>
      </w:r>
    </w:p>
    <w:p w14:paraId="64A26D77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1. Background</w:t>
      </w:r>
    </w:p>
    <w:p w14:paraId="464E497E" w14:textId="7DF78D3B" w:rsidR="0062543F" w:rsidRPr="00341C1E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341C1E">
        <w:rPr>
          <w:sz w:val="24"/>
          <w:szCs w:val="24"/>
          <w:lang w:val="en-US"/>
        </w:rPr>
        <w:t xml:space="preserve">Save the Children International is seeking Expressions of Interest from qualified and experienced individual photographers, videographers, and multimedia production firms to join a roster of service providers supporting Save the Children's communication, advocacy, fundraising, donor visibility, and </w:t>
      </w:r>
      <w:proofErr w:type="spellStart"/>
      <w:r w:rsidRPr="00341C1E">
        <w:rPr>
          <w:sz w:val="24"/>
          <w:szCs w:val="24"/>
          <w:lang w:val="en-US"/>
        </w:rPr>
        <w:t>programme</w:t>
      </w:r>
      <w:proofErr w:type="spellEnd"/>
      <w:r w:rsidRPr="00341C1E">
        <w:rPr>
          <w:sz w:val="24"/>
          <w:szCs w:val="24"/>
          <w:lang w:val="en-US"/>
        </w:rPr>
        <w:t xml:space="preserve"> documentation activities across Sudan.</w:t>
      </w:r>
    </w:p>
    <w:p w14:paraId="446649C1" w14:textId="77777777" w:rsidR="0062543F" w:rsidRPr="00341C1E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341C1E">
        <w:rPr>
          <w:sz w:val="24"/>
          <w:szCs w:val="24"/>
          <w:lang w:val="en-US"/>
        </w:rPr>
        <w:t>The selected service providers will be engaged on an as-needed basis to produce high-quality photography, videography, interviews, human-interest stories, and multimedia products that document Save the Children's work and demonstrate its impact on children and communities.</w:t>
      </w:r>
    </w:p>
    <w:p w14:paraId="232848EE" w14:textId="77777777" w:rsidR="0062543F" w:rsidRPr="00341C1E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341C1E">
        <w:rPr>
          <w:sz w:val="24"/>
          <w:szCs w:val="24"/>
          <w:lang w:val="en-US"/>
        </w:rPr>
        <w:t xml:space="preserve">The roster will enable Save the Children to access qualified service providers across different operational locations in Sudan and mobilize them according to </w:t>
      </w:r>
      <w:proofErr w:type="spellStart"/>
      <w:r w:rsidRPr="00341C1E">
        <w:rPr>
          <w:sz w:val="24"/>
          <w:szCs w:val="24"/>
          <w:lang w:val="en-US"/>
        </w:rPr>
        <w:t>programme</w:t>
      </w:r>
      <w:proofErr w:type="spellEnd"/>
      <w:r w:rsidRPr="00341C1E">
        <w:rPr>
          <w:sz w:val="24"/>
          <w:szCs w:val="24"/>
          <w:lang w:val="en-US"/>
        </w:rPr>
        <w:t xml:space="preserve"> and communication needs.</w:t>
      </w:r>
    </w:p>
    <w:p w14:paraId="5B82A7CE" w14:textId="7C11AC0C" w:rsidR="0062543F" w:rsidRPr="0062543F" w:rsidRDefault="0062543F" w:rsidP="0062543F">
      <w:pPr>
        <w:rPr>
          <w:sz w:val="24"/>
          <w:szCs w:val="24"/>
          <w:lang w:val="en-US"/>
        </w:rPr>
      </w:pPr>
    </w:p>
    <w:p w14:paraId="3E6C5F68" w14:textId="77777777" w:rsidR="0062543F" w:rsidRPr="0062543F" w:rsidRDefault="0062543F" w:rsidP="0062543F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62543F">
        <w:rPr>
          <w:b/>
          <w:bCs/>
          <w:sz w:val="36"/>
          <w:szCs w:val="36"/>
          <w:lang w:val="en-US"/>
        </w:rPr>
        <w:t>2. Purpose</w:t>
      </w:r>
    </w:p>
    <w:p w14:paraId="5E94DCE4" w14:textId="325C99F9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The purpose of this EOI is to establish a </w:t>
      </w:r>
      <w:r w:rsidRPr="00341C1E">
        <w:rPr>
          <w:sz w:val="24"/>
          <w:szCs w:val="24"/>
          <w:lang w:val="en-US"/>
        </w:rPr>
        <w:t>roster of experienced photographers</w:t>
      </w:r>
      <w:r w:rsidR="007A7B2B">
        <w:rPr>
          <w:sz w:val="24"/>
          <w:szCs w:val="24"/>
          <w:lang w:val="en-US"/>
        </w:rPr>
        <w:t xml:space="preserve"> and </w:t>
      </w:r>
      <w:r w:rsidRPr="00341C1E">
        <w:rPr>
          <w:sz w:val="24"/>
          <w:szCs w:val="24"/>
          <w:lang w:val="en-US"/>
        </w:rPr>
        <w:t xml:space="preserve">videographers, capable of producing high-quality visual and multimedia content that effectively documents Save the Children's </w:t>
      </w:r>
      <w:proofErr w:type="spellStart"/>
      <w:r w:rsidRPr="00341C1E">
        <w:rPr>
          <w:sz w:val="24"/>
          <w:szCs w:val="24"/>
          <w:lang w:val="en-US"/>
        </w:rPr>
        <w:t>programmes</w:t>
      </w:r>
      <w:proofErr w:type="spellEnd"/>
      <w:r w:rsidRPr="00341C1E">
        <w:rPr>
          <w:sz w:val="24"/>
          <w:szCs w:val="24"/>
          <w:lang w:val="en-US"/>
        </w:rPr>
        <w:t>, activities, impact, and engagement with children and communities.</w:t>
      </w:r>
    </w:p>
    <w:p w14:paraId="0FEAF4F1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The selected service providers will support Save the Children in producing compelling and ethical content for:</w:t>
      </w:r>
    </w:p>
    <w:p w14:paraId="43C37A6C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Communications and digital platforms.</w:t>
      </w:r>
    </w:p>
    <w:p w14:paraId="3D3C55E7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Advocacy and campaigns.</w:t>
      </w:r>
    </w:p>
    <w:p w14:paraId="4EB8627F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Fundraising.</w:t>
      </w:r>
    </w:p>
    <w:p w14:paraId="12A78B57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Donor visibility and reporting.</w:t>
      </w:r>
    </w:p>
    <w:p w14:paraId="40993CFB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Human-interest stories and case studies.</w:t>
      </w:r>
    </w:p>
    <w:p w14:paraId="51C541C0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proofErr w:type="spellStart"/>
      <w:r w:rsidRPr="0062543F">
        <w:rPr>
          <w:sz w:val="24"/>
          <w:szCs w:val="24"/>
          <w:lang w:val="en-US"/>
        </w:rPr>
        <w:t>Programme</w:t>
      </w:r>
      <w:proofErr w:type="spellEnd"/>
      <w:r w:rsidRPr="0062543F">
        <w:rPr>
          <w:sz w:val="24"/>
          <w:szCs w:val="24"/>
          <w:lang w:val="en-US"/>
        </w:rPr>
        <w:t xml:space="preserve"> documentation.</w:t>
      </w:r>
    </w:p>
    <w:p w14:paraId="1778310E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Events and field visits.</w:t>
      </w:r>
    </w:p>
    <w:p w14:paraId="78FE9271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Internal communications and presentations.</w:t>
      </w:r>
    </w:p>
    <w:p w14:paraId="5944E745" w14:textId="77777777" w:rsidR="0062543F" w:rsidRPr="0062543F" w:rsidRDefault="0062543F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Social media and other approved communication channels.</w:t>
      </w:r>
    </w:p>
    <w:p w14:paraId="43692366" w14:textId="6CE15DA2" w:rsidR="0062543F" w:rsidRPr="0062543F" w:rsidRDefault="0062543F" w:rsidP="0062543F">
      <w:pPr>
        <w:rPr>
          <w:sz w:val="24"/>
          <w:szCs w:val="24"/>
          <w:lang w:val="en-US"/>
        </w:rPr>
      </w:pPr>
    </w:p>
    <w:p w14:paraId="337FD806" w14:textId="77777777" w:rsidR="0062543F" w:rsidRPr="0062543F" w:rsidRDefault="0062543F" w:rsidP="0062543F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62543F">
        <w:rPr>
          <w:b/>
          <w:bCs/>
          <w:sz w:val="36"/>
          <w:szCs w:val="36"/>
          <w:lang w:val="en-US"/>
        </w:rPr>
        <w:t>3. Objective</w:t>
      </w:r>
    </w:p>
    <w:p w14:paraId="4A8F1B19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The objective of this EOI is to establish a reliable pool of qualified service providers who can consistently deliver professional visual and multimedia products that meet Save the Children's quality, safeguarding, branding, and communication standards.</w:t>
      </w:r>
    </w:p>
    <w:p w14:paraId="6F0F5B68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The selected providers may be contracted for individual assignments based on specific requirements, location, technical capacity, availability, and agreed terms.</w:t>
      </w:r>
    </w:p>
    <w:p w14:paraId="3B329001" w14:textId="47D38472" w:rsidR="0062543F" w:rsidRPr="0062543F" w:rsidRDefault="0062543F" w:rsidP="0062543F">
      <w:pPr>
        <w:rPr>
          <w:sz w:val="24"/>
          <w:szCs w:val="24"/>
          <w:lang w:val="en-US"/>
        </w:rPr>
      </w:pPr>
    </w:p>
    <w:p w14:paraId="1DCB4D82" w14:textId="77777777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4. Scope of Services</w:t>
      </w:r>
    </w:p>
    <w:p w14:paraId="1B693139" w14:textId="77777777" w:rsidR="0062543F" w:rsidRPr="0062543F" w:rsidRDefault="0062543F" w:rsidP="0062543F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62543F">
        <w:rPr>
          <w:b/>
          <w:bCs/>
          <w:sz w:val="36"/>
          <w:szCs w:val="36"/>
          <w:lang w:val="en-US"/>
        </w:rPr>
        <w:t>4.1 Photographers</w:t>
      </w:r>
    </w:p>
    <w:p w14:paraId="2D9205A4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Selected photographers may be required to:</w:t>
      </w:r>
    </w:p>
    <w:p w14:paraId="55EF2551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Capture high-quality photographs of </w:t>
      </w:r>
      <w:proofErr w:type="spellStart"/>
      <w:r w:rsidRPr="0062543F">
        <w:rPr>
          <w:sz w:val="24"/>
          <w:szCs w:val="24"/>
          <w:lang w:val="en-US"/>
        </w:rPr>
        <w:t>programme</w:t>
      </w:r>
      <w:proofErr w:type="spellEnd"/>
      <w:r w:rsidRPr="0062543F">
        <w:rPr>
          <w:sz w:val="24"/>
          <w:szCs w:val="24"/>
          <w:lang w:val="en-US"/>
        </w:rPr>
        <w:t xml:space="preserve"> activities, events, children, families, staff, partners, facilities, and communities.</w:t>
      </w:r>
    </w:p>
    <w:p w14:paraId="52776BDE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Document the impact and outcomes of Save the Children's </w:t>
      </w:r>
      <w:proofErr w:type="spellStart"/>
      <w:r w:rsidRPr="0062543F">
        <w:rPr>
          <w:sz w:val="24"/>
          <w:szCs w:val="24"/>
          <w:lang w:val="en-US"/>
        </w:rPr>
        <w:t>programmes</w:t>
      </w:r>
      <w:proofErr w:type="spellEnd"/>
      <w:r w:rsidRPr="0062543F">
        <w:rPr>
          <w:sz w:val="24"/>
          <w:szCs w:val="24"/>
          <w:lang w:val="en-US"/>
        </w:rPr>
        <w:t xml:space="preserve"> through strong visual storytelling.</w:t>
      </w:r>
    </w:p>
    <w:p w14:paraId="4A71FC83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Capture a diverse range of photographs, including establishing, wide, medium, close-up, portrait, activity, and contextual shots.</w:t>
      </w:r>
    </w:p>
    <w:p w14:paraId="11F117C4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Conduct photography assignments in field locations and operational areas.</w:t>
      </w:r>
    </w:p>
    <w:p w14:paraId="69297C70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Work closely with the ACCM/Communications team to understand the communication objectives of each assignment.</w:t>
      </w:r>
    </w:p>
    <w:p w14:paraId="7797C467" w14:textId="77777777" w:rsidR="0062543F" w:rsidRPr="00341C1E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341C1E">
        <w:rPr>
          <w:sz w:val="24"/>
          <w:szCs w:val="24"/>
          <w:lang w:val="en-US"/>
        </w:rPr>
        <w:t xml:space="preserve">Provide a minimum of 30 selected and professionally edited photographs per assignment, unless otherwise specified in the assignment </w:t>
      </w:r>
      <w:proofErr w:type="spellStart"/>
      <w:r w:rsidRPr="00341C1E">
        <w:rPr>
          <w:sz w:val="24"/>
          <w:szCs w:val="24"/>
          <w:lang w:val="en-US"/>
        </w:rPr>
        <w:t>ToR</w:t>
      </w:r>
      <w:proofErr w:type="spellEnd"/>
      <w:r w:rsidRPr="00341C1E">
        <w:rPr>
          <w:sz w:val="24"/>
          <w:szCs w:val="24"/>
          <w:lang w:val="en-US"/>
        </w:rPr>
        <w:t>.</w:t>
      </w:r>
    </w:p>
    <w:p w14:paraId="14569CF4" w14:textId="77777777" w:rsidR="0062543F" w:rsidRPr="00341C1E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341C1E">
        <w:rPr>
          <w:sz w:val="24"/>
          <w:szCs w:val="24"/>
          <w:lang w:val="en-US"/>
        </w:rPr>
        <w:t>Provide photographs in both high-resolution/print-ready and web-optimized formats.</w:t>
      </w:r>
    </w:p>
    <w:p w14:paraId="59D00818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Provide raw/unprocessed files where requested.</w:t>
      </w:r>
    </w:p>
    <w:p w14:paraId="1CD35730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Make reasonable revisions or adjustments based on feedback from the ACCM/Communications team.</w:t>
      </w:r>
    </w:p>
    <w:p w14:paraId="72C49770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Obtain appropriate consent from individuals featured in accordance with Save the Children's safeguarding and ethical requirements.</w:t>
      </w:r>
    </w:p>
    <w:p w14:paraId="7AF29D11" w14:textId="77777777" w:rsidR="0062543F" w:rsidRPr="0062543F" w:rsidRDefault="0062543F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Ensure that photography does not expose children, families, staff, or communities to protection, security, privacy, or reputational risks.</w:t>
      </w:r>
    </w:p>
    <w:p w14:paraId="48809F45" w14:textId="77777777" w:rsidR="0062543F" w:rsidRPr="0062543F" w:rsidRDefault="0062543F" w:rsidP="0062543F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62543F">
        <w:rPr>
          <w:b/>
          <w:bCs/>
          <w:sz w:val="36"/>
          <w:szCs w:val="36"/>
          <w:lang w:val="en-US"/>
        </w:rPr>
        <w:t>4.2 Videographers</w:t>
      </w:r>
    </w:p>
    <w:p w14:paraId="096AEAEB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Selected videographers may be required to:</w:t>
      </w:r>
    </w:p>
    <w:p w14:paraId="65C2EC78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lastRenderedPageBreak/>
        <w:t xml:space="preserve">Capture high-quality video footage of </w:t>
      </w:r>
      <w:proofErr w:type="spellStart"/>
      <w:r w:rsidRPr="0062543F">
        <w:rPr>
          <w:sz w:val="24"/>
          <w:szCs w:val="24"/>
          <w:lang w:val="en-US"/>
        </w:rPr>
        <w:t>programme</w:t>
      </w:r>
      <w:proofErr w:type="spellEnd"/>
      <w:r w:rsidRPr="0062543F">
        <w:rPr>
          <w:sz w:val="24"/>
          <w:szCs w:val="24"/>
          <w:lang w:val="en-US"/>
        </w:rPr>
        <w:t xml:space="preserve"> activities, events, interviews, children, families, staff, partners, and communities.</w:t>
      </w:r>
    </w:p>
    <w:p w14:paraId="01F6B328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Produce documentary-style and human-interest video content.</w:t>
      </w:r>
    </w:p>
    <w:p w14:paraId="7043A6CC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Capture professional B-roll and contextual footage to support storytelling.</w:t>
      </w:r>
    </w:p>
    <w:p w14:paraId="6E62D2D3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Conduct and record interviews with </w:t>
      </w:r>
      <w:proofErr w:type="spellStart"/>
      <w:r w:rsidRPr="0062543F">
        <w:rPr>
          <w:sz w:val="24"/>
          <w:szCs w:val="24"/>
          <w:lang w:val="en-US"/>
        </w:rPr>
        <w:t>programme</w:t>
      </w:r>
      <w:proofErr w:type="spellEnd"/>
      <w:r w:rsidRPr="0062543F">
        <w:rPr>
          <w:sz w:val="24"/>
          <w:szCs w:val="24"/>
          <w:lang w:val="en-US"/>
        </w:rPr>
        <w:t xml:space="preserve"> participants, staff, partners, and other relevant stakeholders.</w:t>
      </w:r>
    </w:p>
    <w:p w14:paraId="603EDD04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Use professional cameras, lenses, stabilization equipment, and appropriate external audio equipment.</w:t>
      </w:r>
    </w:p>
    <w:p w14:paraId="66B1BFBD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Ensure clear and professional interview audio using appropriate microphones and sound-recording equipment.</w:t>
      </w:r>
    </w:p>
    <w:p w14:paraId="4C1594F8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Produce edited videos according to the agreed storyboard and communication objectives.</w:t>
      </w:r>
    </w:p>
    <w:p w14:paraId="7300C9BA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Include subtitles, captions, graphics, titles, and other agreed elements where required.</w:t>
      </w:r>
    </w:p>
    <w:p w14:paraId="0047EA65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Provide videos in formats suitable for digital platforms, presentations, reporting, and other communication purposes.</w:t>
      </w:r>
    </w:p>
    <w:p w14:paraId="61F7E80D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Provide raw footage from assignments where requested.</w:t>
      </w:r>
    </w:p>
    <w:p w14:paraId="7E8E1FE0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Incorporate reasonable feedback and revisions from Save the Children's ACCM/Communications team.</w:t>
      </w:r>
    </w:p>
    <w:p w14:paraId="2D69C4D8" w14:textId="77777777" w:rsidR="0062543F" w:rsidRPr="0062543F" w:rsidRDefault="0062543F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Obtain appropriate consent from individuals featured in video content and comply with Save the Children's safeguarding and ethical requirements.</w:t>
      </w:r>
    </w:p>
    <w:p w14:paraId="4DB15EAC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Expected Video Outputs</w:t>
      </w:r>
    </w:p>
    <w:p w14:paraId="2889BBE9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Depending on the assignment, the service provider may be requested to produce:</w:t>
      </w:r>
    </w:p>
    <w:p w14:paraId="46FAA1CD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Short social media videos.</w:t>
      </w:r>
    </w:p>
    <w:p w14:paraId="181E0C3E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Human-interest/story videos.</w:t>
      </w:r>
    </w:p>
    <w:p w14:paraId="53C86709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proofErr w:type="spellStart"/>
      <w:r w:rsidRPr="0062543F">
        <w:rPr>
          <w:sz w:val="24"/>
          <w:szCs w:val="24"/>
          <w:lang w:val="en-US"/>
        </w:rPr>
        <w:t>Programme</w:t>
      </w:r>
      <w:proofErr w:type="spellEnd"/>
      <w:r w:rsidRPr="0062543F">
        <w:rPr>
          <w:sz w:val="24"/>
          <w:szCs w:val="24"/>
          <w:lang w:val="en-US"/>
        </w:rPr>
        <w:t xml:space="preserve"> or project videos.</w:t>
      </w:r>
    </w:p>
    <w:p w14:paraId="4A25AD2B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Event coverage.</w:t>
      </w:r>
    </w:p>
    <w:p w14:paraId="22712FDA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Interviews and testimonial videos.</w:t>
      </w:r>
    </w:p>
    <w:p w14:paraId="6B4580E1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Documentary-style videos.</w:t>
      </w:r>
    </w:p>
    <w:p w14:paraId="646E2AE7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Donor visibility videos.</w:t>
      </w:r>
    </w:p>
    <w:p w14:paraId="7170C0CC" w14:textId="77777777" w:rsidR="0062543F" w:rsidRPr="0062543F" w:rsidRDefault="0062543F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Other multimedia products as specified in the assignment </w:t>
      </w:r>
      <w:proofErr w:type="spellStart"/>
      <w:r w:rsidRPr="0062543F">
        <w:rPr>
          <w:sz w:val="24"/>
          <w:szCs w:val="24"/>
          <w:lang w:val="en-US"/>
        </w:rPr>
        <w:t>ToR</w:t>
      </w:r>
      <w:proofErr w:type="spellEnd"/>
      <w:r w:rsidRPr="0062543F">
        <w:rPr>
          <w:sz w:val="24"/>
          <w:szCs w:val="24"/>
          <w:lang w:val="en-US"/>
        </w:rPr>
        <w:t>.</w:t>
      </w:r>
    </w:p>
    <w:p w14:paraId="0DA14CFF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Where applicable, an assignment may require </w:t>
      </w:r>
      <w:r w:rsidRPr="0062543F">
        <w:rPr>
          <w:b/>
          <w:bCs/>
          <w:sz w:val="24"/>
          <w:szCs w:val="24"/>
          <w:lang w:val="en-US"/>
        </w:rPr>
        <w:t>2–3 edited videos of approximately 2–3 minutes each</w:t>
      </w:r>
      <w:r w:rsidRPr="0062543F">
        <w:rPr>
          <w:sz w:val="24"/>
          <w:szCs w:val="24"/>
          <w:lang w:val="en-US"/>
        </w:rPr>
        <w:t>, or another format specified by Save the Children.</w:t>
      </w:r>
    </w:p>
    <w:p w14:paraId="001381EC" w14:textId="3A37E92F" w:rsidR="0062543F" w:rsidRPr="0062543F" w:rsidRDefault="0062543F" w:rsidP="0062543F">
      <w:pPr>
        <w:rPr>
          <w:sz w:val="24"/>
          <w:szCs w:val="24"/>
          <w:lang w:val="en-US"/>
        </w:rPr>
      </w:pPr>
    </w:p>
    <w:p w14:paraId="3ECD423E" w14:textId="0DF99528" w:rsidR="0062543F" w:rsidRPr="0062543F" w:rsidRDefault="0062543F" w:rsidP="0062543F">
      <w:pPr>
        <w:rPr>
          <w:sz w:val="24"/>
          <w:szCs w:val="24"/>
          <w:lang w:val="en-US"/>
        </w:rPr>
      </w:pPr>
    </w:p>
    <w:p w14:paraId="63730975" w14:textId="77777777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5. Potential Assignment Locations</w:t>
      </w:r>
    </w:p>
    <w:p w14:paraId="4F3EAB8A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lastRenderedPageBreak/>
        <w:t>Assignments may be conducted across Save the Children's operational areas in Sudan, including but not limited to:</w:t>
      </w:r>
    </w:p>
    <w:p w14:paraId="3247A566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Omdurman</w:t>
      </w:r>
    </w:p>
    <w:p w14:paraId="01A112D9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Khartoum</w:t>
      </w:r>
    </w:p>
    <w:p w14:paraId="1B5CCBAD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Bahri</w:t>
      </w:r>
    </w:p>
    <w:p w14:paraId="51FE7235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River Nile</w:t>
      </w:r>
    </w:p>
    <w:p w14:paraId="29702FBD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El Obeid</w:t>
      </w:r>
    </w:p>
    <w:p w14:paraId="4FE42499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Tawila</w:t>
      </w:r>
    </w:p>
    <w:p w14:paraId="7E5CF199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Abu </w:t>
      </w:r>
      <w:proofErr w:type="spellStart"/>
      <w:r w:rsidRPr="0062543F">
        <w:rPr>
          <w:sz w:val="24"/>
          <w:szCs w:val="24"/>
          <w:lang w:val="en-US"/>
        </w:rPr>
        <w:t>Gubaiha</w:t>
      </w:r>
      <w:proofErr w:type="spellEnd"/>
    </w:p>
    <w:p w14:paraId="4EAD69A0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Zalingei</w:t>
      </w:r>
    </w:p>
    <w:p w14:paraId="6DBA0074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Golo</w:t>
      </w:r>
    </w:p>
    <w:p w14:paraId="13B06079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proofErr w:type="spellStart"/>
      <w:r w:rsidRPr="0062543F">
        <w:rPr>
          <w:sz w:val="24"/>
          <w:szCs w:val="24"/>
          <w:lang w:val="en-US"/>
        </w:rPr>
        <w:t>Rokero</w:t>
      </w:r>
      <w:proofErr w:type="spellEnd"/>
    </w:p>
    <w:p w14:paraId="7071BF05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White Nile</w:t>
      </w:r>
    </w:p>
    <w:p w14:paraId="56BA2471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proofErr w:type="spellStart"/>
      <w:r w:rsidRPr="0062543F">
        <w:rPr>
          <w:sz w:val="24"/>
          <w:szCs w:val="24"/>
          <w:lang w:val="en-US"/>
        </w:rPr>
        <w:t>Gedaref</w:t>
      </w:r>
      <w:proofErr w:type="spellEnd"/>
    </w:p>
    <w:p w14:paraId="3E14E62E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Al Gezira</w:t>
      </w:r>
    </w:p>
    <w:p w14:paraId="42CF5877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Al </w:t>
      </w:r>
      <w:proofErr w:type="spellStart"/>
      <w:r w:rsidRPr="0062543F">
        <w:rPr>
          <w:sz w:val="24"/>
          <w:szCs w:val="24"/>
          <w:lang w:val="en-US"/>
        </w:rPr>
        <w:t>Managil</w:t>
      </w:r>
      <w:proofErr w:type="spellEnd"/>
    </w:p>
    <w:p w14:paraId="27819A55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Al </w:t>
      </w:r>
      <w:proofErr w:type="spellStart"/>
      <w:r w:rsidRPr="0062543F">
        <w:rPr>
          <w:sz w:val="24"/>
          <w:szCs w:val="24"/>
          <w:lang w:val="en-US"/>
        </w:rPr>
        <w:t>Kamleen</w:t>
      </w:r>
      <w:proofErr w:type="spellEnd"/>
    </w:p>
    <w:p w14:paraId="320A8533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Damazine</w:t>
      </w:r>
    </w:p>
    <w:p w14:paraId="58A4B298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Sinja</w:t>
      </w:r>
    </w:p>
    <w:p w14:paraId="41644C7B" w14:textId="77777777" w:rsidR="0062543F" w:rsidRPr="0062543F" w:rsidRDefault="0062543F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Red Sea</w:t>
      </w:r>
    </w:p>
    <w:p w14:paraId="3FD6EDAA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The list is indicative and may change depending on Save the Children's operational needs and security/access conditions.</w:t>
      </w:r>
    </w:p>
    <w:p w14:paraId="33686A93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Applicants should clearly indicate their </w:t>
      </w:r>
      <w:r w:rsidRPr="0062543F">
        <w:rPr>
          <w:b/>
          <w:bCs/>
          <w:sz w:val="24"/>
          <w:szCs w:val="24"/>
          <w:lang w:val="en-US"/>
        </w:rPr>
        <w:t>current location and geographical areas of operation/service coverage in Sudan</w:t>
      </w:r>
      <w:r w:rsidRPr="0062543F">
        <w:rPr>
          <w:sz w:val="24"/>
          <w:szCs w:val="24"/>
          <w:lang w:val="en-US"/>
        </w:rPr>
        <w:t>.</w:t>
      </w:r>
    </w:p>
    <w:p w14:paraId="47CD5EBF" w14:textId="3ADBD448" w:rsidR="0062543F" w:rsidRPr="0062543F" w:rsidRDefault="0062543F" w:rsidP="0062543F">
      <w:pPr>
        <w:rPr>
          <w:sz w:val="24"/>
          <w:szCs w:val="24"/>
          <w:lang w:val="en-US"/>
        </w:rPr>
      </w:pPr>
    </w:p>
    <w:p w14:paraId="2CB89AF5" w14:textId="77777777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6. General Deliverables</w:t>
      </w:r>
    </w:p>
    <w:p w14:paraId="411D6D1D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Depending on the individual assignment, deliverables may include:</w:t>
      </w:r>
    </w:p>
    <w:p w14:paraId="20EFCFA6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Photography</w:t>
      </w:r>
    </w:p>
    <w:p w14:paraId="2AFDCC2D" w14:textId="77777777" w:rsidR="0062543F" w:rsidRPr="0062543F" w:rsidRDefault="0062543F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Minimum 30 professionally edited photographs per assignment.</w:t>
      </w:r>
    </w:p>
    <w:p w14:paraId="658EAF04" w14:textId="77777777" w:rsidR="0062543F" w:rsidRPr="0062543F" w:rsidRDefault="0062543F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High-resolution and web-optimized versions.</w:t>
      </w:r>
    </w:p>
    <w:p w14:paraId="2DDD1009" w14:textId="77777777" w:rsidR="0062543F" w:rsidRPr="0062543F" w:rsidRDefault="0062543F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Raw files </w:t>
      </w:r>
      <w:proofErr w:type="gramStart"/>
      <w:r w:rsidRPr="0062543F">
        <w:rPr>
          <w:sz w:val="24"/>
          <w:szCs w:val="24"/>
          <w:lang w:val="en-US"/>
        </w:rPr>
        <w:t>where</w:t>
      </w:r>
      <w:proofErr w:type="gramEnd"/>
      <w:r w:rsidRPr="0062543F">
        <w:rPr>
          <w:sz w:val="24"/>
          <w:szCs w:val="24"/>
          <w:lang w:val="en-US"/>
        </w:rPr>
        <w:t xml:space="preserve"> requested.</w:t>
      </w:r>
    </w:p>
    <w:p w14:paraId="14BCEC1C" w14:textId="77777777" w:rsidR="0062543F" w:rsidRPr="0062543F" w:rsidRDefault="0062543F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Properly labelled and organized digital files.</w:t>
      </w:r>
    </w:p>
    <w:p w14:paraId="2EBAA28C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Videography</w:t>
      </w:r>
    </w:p>
    <w:p w14:paraId="48FAAD6D" w14:textId="77777777" w:rsidR="0062543F" w:rsidRPr="0062543F" w:rsidRDefault="0062543F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lastRenderedPageBreak/>
        <w:t>Edited video products according to the approved brief/storyboard.</w:t>
      </w:r>
    </w:p>
    <w:p w14:paraId="53DBFCE6" w14:textId="77777777" w:rsidR="0062543F" w:rsidRPr="0062543F" w:rsidRDefault="0062543F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Raw video footage.</w:t>
      </w:r>
    </w:p>
    <w:p w14:paraId="3981D647" w14:textId="77777777" w:rsidR="0062543F" w:rsidRPr="0062543F" w:rsidRDefault="0062543F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Interviews and audio recordings.</w:t>
      </w:r>
    </w:p>
    <w:p w14:paraId="450629A6" w14:textId="77777777" w:rsidR="0062543F" w:rsidRPr="0062543F" w:rsidRDefault="0062543F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B-roll and contextual footage.</w:t>
      </w:r>
    </w:p>
    <w:p w14:paraId="1878A690" w14:textId="77777777" w:rsidR="0062543F" w:rsidRPr="0062543F" w:rsidRDefault="0062543F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Subtitled/captioned versions where required.</w:t>
      </w:r>
    </w:p>
    <w:p w14:paraId="679AB34F" w14:textId="77777777" w:rsidR="0062543F" w:rsidRPr="0062543F" w:rsidRDefault="0062543F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Final videos in agreed formats and resolutions.</w:t>
      </w:r>
    </w:p>
    <w:p w14:paraId="34DDC51A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Multimedia</w:t>
      </w:r>
    </w:p>
    <w:p w14:paraId="3ADF4366" w14:textId="77777777" w:rsidR="0062543F" w:rsidRPr="0062543F" w:rsidRDefault="0062543F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Completed multimedia products according to the approved concept and </w:t>
      </w:r>
      <w:proofErr w:type="spellStart"/>
      <w:r w:rsidRPr="0062543F">
        <w:rPr>
          <w:sz w:val="24"/>
          <w:szCs w:val="24"/>
          <w:lang w:val="en-US"/>
        </w:rPr>
        <w:t>ToR</w:t>
      </w:r>
      <w:proofErr w:type="spellEnd"/>
      <w:r w:rsidRPr="0062543F">
        <w:rPr>
          <w:sz w:val="24"/>
          <w:szCs w:val="24"/>
          <w:lang w:val="en-US"/>
        </w:rPr>
        <w:t>.</w:t>
      </w:r>
    </w:p>
    <w:p w14:paraId="22296870" w14:textId="77777777" w:rsidR="0062543F" w:rsidRPr="0062543F" w:rsidRDefault="0062543F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Source/raw materials </w:t>
      </w:r>
      <w:proofErr w:type="gramStart"/>
      <w:r w:rsidRPr="0062543F">
        <w:rPr>
          <w:sz w:val="24"/>
          <w:szCs w:val="24"/>
          <w:lang w:val="en-US"/>
        </w:rPr>
        <w:t>where</w:t>
      </w:r>
      <w:proofErr w:type="gramEnd"/>
      <w:r w:rsidRPr="0062543F">
        <w:rPr>
          <w:sz w:val="24"/>
          <w:szCs w:val="24"/>
          <w:lang w:val="en-US"/>
        </w:rPr>
        <w:t xml:space="preserve"> requested.</w:t>
      </w:r>
    </w:p>
    <w:p w14:paraId="299855FF" w14:textId="77777777" w:rsidR="0062543F" w:rsidRPr="0062543F" w:rsidRDefault="0062543F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Editable project files where applicable.</w:t>
      </w:r>
    </w:p>
    <w:p w14:paraId="5427F226" w14:textId="77777777" w:rsidR="0062543F" w:rsidRPr="0062543F" w:rsidRDefault="0062543F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  <w:lang w:val="en-US"/>
        </w:rPr>
      </w:pPr>
      <w:proofErr w:type="gramStart"/>
      <w:r w:rsidRPr="0062543F">
        <w:rPr>
          <w:sz w:val="24"/>
          <w:szCs w:val="24"/>
          <w:lang w:val="en-US"/>
        </w:rPr>
        <w:t>Supporting</w:t>
      </w:r>
      <w:proofErr w:type="gramEnd"/>
      <w:r w:rsidRPr="0062543F">
        <w:rPr>
          <w:sz w:val="24"/>
          <w:szCs w:val="24"/>
          <w:lang w:val="en-US"/>
        </w:rPr>
        <w:t xml:space="preserve"> photographs, video footage, graphics, and other assets.</w:t>
      </w:r>
    </w:p>
    <w:p w14:paraId="1B8185D5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All materials should be delivered within the timeframe specified in the individual assignment.</w:t>
      </w:r>
    </w:p>
    <w:p w14:paraId="52F7F0AE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As a general requirement, service providers should be able to deliver agreed outputs within </w:t>
      </w:r>
      <w:r w:rsidRPr="0062543F">
        <w:rPr>
          <w:b/>
          <w:bCs/>
          <w:sz w:val="24"/>
          <w:szCs w:val="24"/>
          <w:lang w:val="en-US"/>
        </w:rPr>
        <w:t>15 working days from the start of an assignment</w:t>
      </w:r>
      <w:r w:rsidRPr="0062543F">
        <w:rPr>
          <w:sz w:val="24"/>
          <w:szCs w:val="24"/>
          <w:lang w:val="en-US"/>
        </w:rPr>
        <w:t xml:space="preserve">, unless another timeline is agreed in the specific </w:t>
      </w:r>
      <w:proofErr w:type="spellStart"/>
      <w:r w:rsidRPr="0062543F">
        <w:rPr>
          <w:sz w:val="24"/>
          <w:szCs w:val="24"/>
          <w:lang w:val="en-US"/>
        </w:rPr>
        <w:t>ToR</w:t>
      </w:r>
      <w:proofErr w:type="spellEnd"/>
      <w:r w:rsidRPr="0062543F">
        <w:rPr>
          <w:sz w:val="24"/>
          <w:szCs w:val="24"/>
          <w:lang w:val="en-US"/>
        </w:rPr>
        <w:t>.</w:t>
      </w:r>
    </w:p>
    <w:p w14:paraId="0CD914D0" w14:textId="1E6BA334" w:rsidR="0062543F" w:rsidRPr="0062543F" w:rsidRDefault="0062543F" w:rsidP="0062543F">
      <w:pPr>
        <w:rPr>
          <w:sz w:val="24"/>
          <w:szCs w:val="24"/>
          <w:lang w:val="en-US"/>
        </w:rPr>
      </w:pPr>
    </w:p>
    <w:p w14:paraId="7F001B9E" w14:textId="77777777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7. Training and Capacity Building</w:t>
      </w:r>
    </w:p>
    <w:p w14:paraId="4230751C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Where required, selected service providers may also be requested to provide short practical capacity-building sessions for Save the Children staff and/or partners on:</w:t>
      </w:r>
    </w:p>
    <w:p w14:paraId="58097EA0" w14:textId="77777777" w:rsidR="0062543F" w:rsidRPr="0062543F" w:rsidRDefault="0062543F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Basic photography.</w:t>
      </w:r>
    </w:p>
    <w:p w14:paraId="7F4B9697" w14:textId="77777777" w:rsidR="0062543F" w:rsidRPr="0062543F" w:rsidRDefault="0062543F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Mobile photography and videography.</w:t>
      </w:r>
    </w:p>
    <w:p w14:paraId="1E5FF0A3" w14:textId="77777777" w:rsidR="0062543F" w:rsidRPr="0062543F" w:rsidRDefault="0062543F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Visual storytelling.</w:t>
      </w:r>
    </w:p>
    <w:p w14:paraId="619F7015" w14:textId="77777777" w:rsidR="0062543F" w:rsidRPr="0062543F" w:rsidRDefault="0062543F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Basic content gathering.</w:t>
      </w:r>
    </w:p>
    <w:p w14:paraId="3C9BD1C9" w14:textId="77777777" w:rsidR="0062543F" w:rsidRPr="0062543F" w:rsidRDefault="0062543F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Ethical and safeguarding considerations when collecting visual content.</w:t>
      </w:r>
    </w:p>
    <w:p w14:paraId="40CBE509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Where training is requested, the service provider may be required to submit a brief training report including key topics covered, participants, observations, and recommendations.</w:t>
      </w:r>
    </w:p>
    <w:p w14:paraId="691E5C04" w14:textId="2260BB96" w:rsidR="0062543F" w:rsidRPr="0062543F" w:rsidRDefault="0062543F" w:rsidP="0062543F">
      <w:pPr>
        <w:rPr>
          <w:sz w:val="24"/>
          <w:szCs w:val="24"/>
          <w:lang w:val="en-US"/>
        </w:rPr>
      </w:pPr>
    </w:p>
    <w:p w14:paraId="4CBCE5CF" w14:textId="77777777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8. Equipment Requirements</w:t>
      </w:r>
    </w:p>
    <w:p w14:paraId="05C926AC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Service providers should have access to professional equipment appropriate for the required assignment.</w:t>
      </w:r>
    </w:p>
    <w:p w14:paraId="10DD3A40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lastRenderedPageBreak/>
        <w:t>Depending on the scope, this may include:</w:t>
      </w:r>
    </w:p>
    <w:p w14:paraId="121071B5" w14:textId="77777777" w:rsidR="0062543F" w:rsidRPr="0062543F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Professional DSLR or mirrorless cameras, preferably Sony or equivalent professional-level equipment.</w:t>
      </w:r>
    </w:p>
    <w:p w14:paraId="1BE6F909" w14:textId="77777777" w:rsidR="0062543F" w:rsidRPr="0062543F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Appropriate professional lenses.</w:t>
      </w:r>
    </w:p>
    <w:p w14:paraId="06EC7E4D" w14:textId="77777777" w:rsidR="0062543F" w:rsidRPr="0062543F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Professional video and photography accessories.</w:t>
      </w:r>
    </w:p>
    <w:p w14:paraId="39B61402" w14:textId="77777777" w:rsidR="0062543F" w:rsidRPr="0062543F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Tripods, monopods, or stabilizers/gimbals.</w:t>
      </w:r>
    </w:p>
    <w:p w14:paraId="192A67DF" w14:textId="77777777" w:rsidR="0062543F" w:rsidRPr="0062543F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Professional external microphones and audio-recording equipment.</w:t>
      </w:r>
    </w:p>
    <w:p w14:paraId="0ADF9302" w14:textId="77777777" w:rsidR="0062543F" w:rsidRPr="0062543F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Lighting equipment </w:t>
      </w:r>
      <w:proofErr w:type="gramStart"/>
      <w:r w:rsidRPr="0062543F">
        <w:rPr>
          <w:sz w:val="24"/>
          <w:szCs w:val="24"/>
          <w:lang w:val="en-US"/>
        </w:rPr>
        <w:t>where</w:t>
      </w:r>
      <w:proofErr w:type="gramEnd"/>
      <w:r w:rsidRPr="0062543F">
        <w:rPr>
          <w:sz w:val="24"/>
          <w:szCs w:val="24"/>
          <w:lang w:val="en-US"/>
        </w:rPr>
        <w:t xml:space="preserve"> required.</w:t>
      </w:r>
    </w:p>
    <w:p w14:paraId="31F73AD9" w14:textId="59E726F0" w:rsidR="0062543F" w:rsidRPr="00DC6944" w:rsidRDefault="0062543F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Professional video-editing software and hardware.</w:t>
      </w:r>
    </w:p>
    <w:p w14:paraId="74996488" w14:textId="77777777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9. Safeguarding, Consent and Ethical Standards</w:t>
      </w:r>
    </w:p>
    <w:p w14:paraId="3BB29D1C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All service providers must comply with Save the Children's safeguarding, child protection, ethical, and communication requirements.</w:t>
      </w:r>
    </w:p>
    <w:p w14:paraId="4E41FDA2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Service providers will be required to:</w:t>
      </w:r>
    </w:p>
    <w:p w14:paraId="54AC0E1C" w14:textId="77777777" w:rsidR="0062543F" w:rsidRPr="0062543F" w:rsidRDefault="0062543F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Obtain appropriate informed consent before photographing, filming, or interviewing individuals.</w:t>
      </w:r>
    </w:p>
    <w:p w14:paraId="67A63557" w14:textId="77777777" w:rsidR="0062543F" w:rsidRPr="0062543F" w:rsidRDefault="0062543F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Follow Save the Children's guidance on photographing and filming children.</w:t>
      </w:r>
    </w:p>
    <w:p w14:paraId="6E593D65" w14:textId="77777777" w:rsidR="0062543F" w:rsidRPr="0062543F" w:rsidRDefault="0062543F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Respect the dignity, privacy, safety, and confidentiality of participants.</w:t>
      </w:r>
    </w:p>
    <w:p w14:paraId="30BC37BB" w14:textId="0A29748D" w:rsidR="0062543F" w:rsidRPr="00DC6944" w:rsidRDefault="0062543F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Follow Save the Children's instructions regarding sensitive stories and </w:t>
      </w:r>
      <w:proofErr w:type="spellStart"/>
      <w:r w:rsidRPr="0062543F">
        <w:rPr>
          <w:sz w:val="24"/>
          <w:szCs w:val="24"/>
          <w:lang w:val="en-US"/>
        </w:rPr>
        <w:t>programme</w:t>
      </w:r>
      <w:proofErr w:type="spellEnd"/>
      <w:r w:rsidRPr="0062543F">
        <w:rPr>
          <w:sz w:val="24"/>
          <w:szCs w:val="24"/>
          <w:lang w:val="en-US"/>
        </w:rPr>
        <w:t xml:space="preserve"> participants.</w:t>
      </w:r>
    </w:p>
    <w:p w14:paraId="3FB2CD70" w14:textId="66DF6E59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1</w:t>
      </w:r>
      <w:r w:rsidR="00DC6944">
        <w:rPr>
          <w:b/>
          <w:bCs/>
          <w:kern w:val="36"/>
          <w:sz w:val="48"/>
          <w:szCs w:val="48"/>
          <w:lang w:val="en-US"/>
        </w:rPr>
        <w:t>0</w:t>
      </w:r>
      <w:r w:rsidRPr="0062543F">
        <w:rPr>
          <w:b/>
          <w:bCs/>
          <w:kern w:val="36"/>
          <w:sz w:val="48"/>
          <w:szCs w:val="48"/>
          <w:lang w:val="en-US"/>
        </w:rPr>
        <w:t>. Qualifications and Experience</w:t>
      </w:r>
    </w:p>
    <w:p w14:paraId="4980069F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Applicants should demonstrate:</w:t>
      </w:r>
    </w:p>
    <w:p w14:paraId="4F8ADFCC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Proven professional experience in photography, videography, or multimedia production.</w:t>
      </w:r>
    </w:p>
    <w:p w14:paraId="1DB86D61" w14:textId="1E63DFAF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A strong portfolio </w:t>
      </w:r>
      <w:proofErr w:type="spellStart"/>
      <w:r w:rsidRPr="0062543F">
        <w:rPr>
          <w:sz w:val="24"/>
          <w:szCs w:val="24"/>
          <w:lang w:val="en-US"/>
        </w:rPr>
        <w:t>demonstr</w:t>
      </w:r>
      <w:proofErr w:type="spellEnd"/>
      <w:r w:rsidR="00D35A30">
        <w:rPr>
          <w:sz w:val="24"/>
          <w:szCs w:val="24"/>
          <w:lang w:val="en-US"/>
        </w:rPr>
        <w:t xml:space="preserve"> </w:t>
      </w:r>
      <w:proofErr w:type="spellStart"/>
      <w:r w:rsidRPr="0062543F">
        <w:rPr>
          <w:sz w:val="24"/>
          <w:szCs w:val="24"/>
          <w:lang w:val="en-US"/>
        </w:rPr>
        <w:t>ating</w:t>
      </w:r>
      <w:proofErr w:type="spellEnd"/>
      <w:r w:rsidRPr="0062543F">
        <w:rPr>
          <w:sz w:val="24"/>
          <w:szCs w:val="24"/>
          <w:lang w:val="en-US"/>
        </w:rPr>
        <w:t xml:space="preserve"> the quality of previous work.</w:t>
      </w:r>
    </w:p>
    <w:p w14:paraId="4748D4AA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Experience in documentary, humanitarian, development, communications, or related assignments is preferred.</w:t>
      </w:r>
    </w:p>
    <w:p w14:paraId="501360F6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Experience working with international NGOs, UN agencies, development organizations, or other professional organizations is an advantage.</w:t>
      </w:r>
    </w:p>
    <w:p w14:paraId="127BAA17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Strong storytelling and visual communication skills.</w:t>
      </w:r>
    </w:p>
    <w:p w14:paraId="2D38FD56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Ability to conduct professional interviews and capture quality audio.</w:t>
      </w:r>
    </w:p>
    <w:p w14:paraId="7E5BA2EE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Ability to work in field locations and travel within Sudan as required.</w:t>
      </w:r>
    </w:p>
    <w:p w14:paraId="1C868ABC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lastRenderedPageBreak/>
        <w:t>Knowledge of safeguarding and ethical considerations in photography and videography is an advantage.</w:t>
      </w:r>
    </w:p>
    <w:p w14:paraId="708514F4" w14:textId="77777777" w:rsidR="0062543F" w:rsidRPr="0062543F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Fluency in Arabic is required; English language skills are an advantage.</w:t>
      </w:r>
    </w:p>
    <w:p w14:paraId="57B6037E" w14:textId="075E1A64" w:rsidR="0062543F" w:rsidRPr="00DC6944" w:rsidRDefault="0062543F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Applicants must be based in Sudan or demonstrate the ability to travel within Sudan as required.</w:t>
      </w:r>
    </w:p>
    <w:p w14:paraId="7CB0E81D" w14:textId="236B4B5F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1</w:t>
      </w:r>
      <w:r w:rsidR="00DC6944">
        <w:rPr>
          <w:b/>
          <w:bCs/>
          <w:kern w:val="36"/>
          <w:sz w:val="48"/>
          <w:szCs w:val="48"/>
          <w:lang w:val="en-US"/>
        </w:rPr>
        <w:t>1</w:t>
      </w:r>
      <w:r w:rsidRPr="0062543F">
        <w:rPr>
          <w:b/>
          <w:bCs/>
          <w:kern w:val="36"/>
          <w:sz w:val="48"/>
          <w:szCs w:val="48"/>
          <w:lang w:val="en-US"/>
        </w:rPr>
        <w:t>. Submission Requirements</w:t>
      </w:r>
    </w:p>
    <w:p w14:paraId="29C59D98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Interested individuals and firms should submit the following information:</w:t>
      </w:r>
    </w:p>
    <w:p w14:paraId="1D3B89D7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12.1 Contact and Company Information</w:t>
      </w:r>
    </w:p>
    <w:p w14:paraId="1023CABC" w14:textId="77777777" w:rsidR="0062543F" w:rsidRPr="0062543F" w:rsidRDefault="0062543F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Full name or registered company name.</w:t>
      </w:r>
    </w:p>
    <w:p w14:paraId="59618EB4" w14:textId="77777777" w:rsidR="0062543F" w:rsidRPr="0062543F" w:rsidRDefault="0062543F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Telephone number.</w:t>
      </w:r>
    </w:p>
    <w:p w14:paraId="0EAC6D47" w14:textId="77777777" w:rsidR="0062543F" w:rsidRPr="0062543F" w:rsidRDefault="0062543F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Email address.</w:t>
      </w:r>
    </w:p>
    <w:p w14:paraId="07E90720" w14:textId="77777777" w:rsidR="0062543F" w:rsidRPr="0062543F" w:rsidRDefault="0062543F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Website/social media/portfolio links, where applicable.</w:t>
      </w:r>
    </w:p>
    <w:p w14:paraId="11C3114C" w14:textId="77777777" w:rsidR="0062543F" w:rsidRPr="0062543F" w:rsidRDefault="0062543F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Name and contact details of the focal person.</w:t>
      </w:r>
    </w:p>
    <w:p w14:paraId="2C3A62CB" w14:textId="77777777" w:rsidR="0062543F" w:rsidRPr="0062543F" w:rsidRDefault="0062543F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Areas of operation/service coverage in Sudan.</w:t>
      </w:r>
    </w:p>
    <w:p w14:paraId="56ECD193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12.2 Company/Profile Presentation</w:t>
      </w:r>
    </w:p>
    <w:p w14:paraId="5630C759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For firms, provide a brief company profile of </w:t>
      </w:r>
      <w:r w:rsidRPr="0062543F">
        <w:rPr>
          <w:b/>
          <w:bCs/>
          <w:sz w:val="24"/>
          <w:szCs w:val="24"/>
          <w:lang w:val="en-US"/>
        </w:rPr>
        <w:t>maximum one page</w:t>
      </w:r>
      <w:r w:rsidRPr="0062543F">
        <w:rPr>
          <w:sz w:val="24"/>
          <w:szCs w:val="24"/>
          <w:lang w:val="en-US"/>
        </w:rPr>
        <w:t>, including:</w:t>
      </w:r>
    </w:p>
    <w:p w14:paraId="285C7E18" w14:textId="77777777" w:rsidR="0062543F" w:rsidRPr="0062543F" w:rsidRDefault="0062543F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Year established.</w:t>
      </w:r>
    </w:p>
    <w:p w14:paraId="7F5E339C" w14:textId="77777777" w:rsidR="0062543F" w:rsidRPr="0062543F" w:rsidRDefault="0062543F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Main areas of expertise.</w:t>
      </w:r>
    </w:p>
    <w:p w14:paraId="5BEEE028" w14:textId="77777777" w:rsidR="0062543F" w:rsidRPr="0062543F" w:rsidRDefault="0062543F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Team composition.</w:t>
      </w:r>
    </w:p>
    <w:p w14:paraId="761A3B5D" w14:textId="77777777" w:rsidR="0062543F" w:rsidRPr="0062543F" w:rsidRDefault="0062543F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Geographic coverage in Sudan.</w:t>
      </w:r>
    </w:p>
    <w:p w14:paraId="67646102" w14:textId="77777777" w:rsidR="0062543F" w:rsidRPr="0062543F" w:rsidRDefault="0062543F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Relevant technical capacity.</w:t>
      </w:r>
    </w:p>
    <w:p w14:paraId="10EA7E3E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Individual applicants should provide a brief professional profile/CV.</w:t>
      </w:r>
    </w:p>
    <w:p w14:paraId="0EF9D550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12.3 Technical Experience</w:t>
      </w:r>
    </w:p>
    <w:p w14:paraId="217907CD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Provide details of relevant previous experience, including:</w:t>
      </w:r>
    </w:p>
    <w:p w14:paraId="3B2CFD9E" w14:textId="77777777" w:rsidR="0062543F" w:rsidRPr="0062543F" w:rsidRDefault="0062543F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Description of similar assignments completed.</w:t>
      </w:r>
    </w:p>
    <w:p w14:paraId="480A6E70" w14:textId="77777777" w:rsidR="0062543F" w:rsidRPr="0062543F" w:rsidRDefault="0062543F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Client/organization.</w:t>
      </w:r>
    </w:p>
    <w:p w14:paraId="533BA8EF" w14:textId="77777777" w:rsidR="0062543F" w:rsidRPr="0062543F" w:rsidRDefault="0062543F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Year of assignment.</w:t>
      </w:r>
    </w:p>
    <w:p w14:paraId="32CCC865" w14:textId="77777777" w:rsidR="0062543F" w:rsidRPr="0062543F" w:rsidRDefault="0062543F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Location.</w:t>
      </w:r>
    </w:p>
    <w:p w14:paraId="75308FEC" w14:textId="77777777" w:rsidR="0062543F" w:rsidRPr="0062543F" w:rsidRDefault="0062543F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Services provided.</w:t>
      </w:r>
    </w:p>
    <w:p w14:paraId="630E4AA4" w14:textId="77777777" w:rsidR="0062543F" w:rsidRPr="0062543F" w:rsidRDefault="0062543F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Relevant outputs produced.</w:t>
      </w:r>
    </w:p>
    <w:p w14:paraId="11CB6A5F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lastRenderedPageBreak/>
        <w:t>Experience with international organizations, humanitarian agencies, NGOs, UN agencies, or other development organizations will be considered an advantage.</w:t>
      </w:r>
    </w:p>
    <w:p w14:paraId="43BC6925" w14:textId="77777777" w:rsidR="0062543F" w:rsidRPr="0062543F" w:rsidRDefault="0062543F" w:rsidP="0062543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62543F">
        <w:rPr>
          <w:b/>
          <w:bCs/>
          <w:sz w:val="27"/>
          <w:szCs w:val="27"/>
          <w:lang w:val="en-US"/>
        </w:rPr>
        <w:t>12.4 Portfolio and Samples</w:t>
      </w:r>
    </w:p>
    <w:p w14:paraId="2E1A97D8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Applicants must submit a portfolio demonstrating the quality and relevance of their previous work.</w:t>
      </w:r>
    </w:p>
    <w:p w14:paraId="4D40066B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b/>
          <w:bCs/>
          <w:sz w:val="24"/>
          <w:szCs w:val="24"/>
          <w:lang w:val="en-US"/>
        </w:rPr>
        <w:t>Photographers:</w:t>
      </w:r>
    </w:p>
    <w:p w14:paraId="2C43259E" w14:textId="77777777" w:rsidR="0062543F" w:rsidRPr="00DC6944" w:rsidRDefault="0062543F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DC6944">
        <w:rPr>
          <w:sz w:val="24"/>
          <w:szCs w:val="24"/>
          <w:lang w:val="en-US"/>
        </w:rPr>
        <w:t xml:space="preserve">A minimum of 10 high-quality photography samples, preferably demonstrating </w:t>
      </w:r>
      <w:proofErr w:type="gramStart"/>
      <w:r w:rsidRPr="00DC6944">
        <w:rPr>
          <w:sz w:val="24"/>
          <w:szCs w:val="24"/>
          <w:lang w:val="en-US"/>
        </w:rPr>
        <w:t>event</w:t>
      </w:r>
      <w:proofErr w:type="gramEnd"/>
      <w:r w:rsidRPr="00DC6944">
        <w:rPr>
          <w:sz w:val="24"/>
          <w:szCs w:val="24"/>
          <w:lang w:val="en-US"/>
        </w:rPr>
        <w:t>, documentary, humanitarian, development, or human-interest photography.</w:t>
      </w:r>
    </w:p>
    <w:p w14:paraId="2706E3B5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b/>
          <w:bCs/>
          <w:sz w:val="24"/>
          <w:szCs w:val="24"/>
          <w:lang w:val="en-US"/>
        </w:rPr>
        <w:t>Videographers:</w:t>
      </w:r>
    </w:p>
    <w:p w14:paraId="4E5A7144" w14:textId="77777777" w:rsidR="0062543F" w:rsidRPr="00DC6944" w:rsidRDefault="0062543F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DC6944">
        <w:rPr>
          <w:sz w:val="24"/>
          <w:szCs w:val="24"/>
          <w:lang w:val="en-US"/>
        </w:rPr>
        <w:t xml:space="preserve">A minimum of 2 video samples </w:t>
      </w:r>
      <w:proofErr w:type="gramStart"/>
      <w:r w:rsidRPr="00DC6944">
        <w:rPr>
          <w:sz w:val="24"/>
          <w:szCs w:val="24"/>
          <w:lang w:val="en-US"/>
        </w:rPr>
        <w:t>demonstrating</w:t>
      </w:r>
      <w:proofErr w:type="gramEnd"/>
      <w:r w:rsidRPr="00DC6944">
        <w:rPr>
          <w:sz w:val="24"/>
          <w:szCs w:val="24"/>
          <w:lang w:val="en-US"/>
        </w:rPr>
        <w:t xml:space="preserve"> previous work.</w:t>
      </w:r>
    </w:p>
    <w:p w14:paraId="7EB827B9" w14:textId="77777777" w:rsidR="0062543F" w:rsidRPr="00DC6944" w:rsidRDefault="0062543F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DC6944">
        <w:rPr>
          <w:sz w:val="24"/>
          <w:szCs w:val="24"/>
          <w:lang w:val="en-US"/>
        </w:rPr>
        <w:t>At least one sample should demonstrate interviews, B-roll, professional audio recording, and storytelling.</w:t>
      </w:r>
    </w:p>
    <w:p w14:paraId="7B2275B1" w14:textId="33FC7965" w:rsidR="0062543F" w:rsidRPr="0062543F" w:rsidRDefault="0062543F" w:rsidP="0062543F">
      <w:pPr>
        <w:rPr>
          <w:sz w:val="24"/>
          <w:szCs w:val="24"/>
          <w:lang w:val="en-US"/>
        </w:rPr>
      </w:pPr>
    </w:p>
    <w:p w14:paraId="7409F6B7" w14:textId="72931DB8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1</w:t>
      </w:r>
      <w:r w:rsidR="00DC6944">
        <w:rPr>
          <w:b/>
          <w:bCs/>
          <w:kern w:val="36"/>
          <w:sz w:val="48"/>
          <w:szCs w:val="48"/>
          <w:lang w:val="en-US"/>
        </w:rPr>
        <w:t>2</w:t>
      </w:r>
      <w:r w:rsidRPr="0062543F">
        <w:rPr>
          <w:b/>
          <w:bCs/>
          <w:kern w:val="36"/>
          <w:sz w:val="48"/>
          <w:szCs w:val="48"/>
          <w:lang w:val="en-US"/>
        </w:rPr>
        <w:t>. Terms and Conditions</w:t>
      </w:r>
    </w:p>
    <w:p w14:paraId="3D4ACE94" w14:textId="77777777" w:rsidR="0062543F" w:rsidRPr="0062543F" w:rsidRDefault="0062543F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Save the Children will </w:t>
      </w:r>
      <w:r w:rsidRPr="0062543F">
        <w:rPr>
          <w:b/>
          <w:bCs/>
          <w:sz w:val="24"/>
          <w:szCs w:val="24"/>
          <w:lang w:val="en-US"/>
        </w:rPr>
        <w:t>not provide accommodation</w:t>
      </w:r>
      <w:r w:rsidRPr="0062543F">
        <w:rPr>
          <w:sz w:val="24"/>
          <w:szCs w:val="24"/>
          <w:lang w:val="en-US"/>
        </w:rPr>
        <w:t xml:space="preserve"> to service providers unless specifically agreed in writing for a particular assignment.</w:t>
      </w:r>
    </w:p>
    <w:p w14:paraId="79E3E698" w14:textId="77777777" w:rsidR="0062543F" w:rsidRPr="0062543F" w:rsidRDefault="0062543F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Save the Children will </w:t>
      </w:r>
      <w:r w:rsidRPr="0062543F">
        <w:rPr>
          <w:b/>
          <w:bCs/>
          <w:sz w:val="24"/>
          <w:szCs w:val="24"/>
          <w:lang w:val="en-US"/>
        </w:rPr>
        <w:t>not provide transportation services</w:t>
      </w:r>
      <w:r w:rsidRPr="0062543F">
        <w:rPr>
          <w:sz w:val="24"/>
          <w:szCs w:val="24"/>
          <w:lang w:val="en-US"/>
        </w:rPr>
        <w:t xml:space="preserve"> unless specifically agreed in writing for a particular assignment.</w:t>
      </w:r>
    </w:p>
    <w:p w14:paraId="37124576" w14:textId="77777777" w:rsidR="0062543F" w:rsidRPr="0062543F" w:rsidRDefault="0062543F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 xml:space="preserve">The service provider's proposed price/rate should be </w:t>
      </w:r>
      <w:r w:rsidRPr="0062543F">
        <w:rPr>
          <w:b/>
          <w:bCs/>
          <w:sz w:val="24"/>
          <w:szCs w:val="24"/>
          <w:lang w:val="en-US"/>
        </w:rPr>
        <w:t>inclusive of all applicable costs</w:t>
      </w:r>
      <w:r w:rsidRPr="0062543F">
        <w:rPr>
          <w:sz w:val="24"/>
          <w:szCs w:val="24"/>
          <w:lang w:val="en-US"/>
        </w:rPr>
        <w:t xml:space="preserve">, including equipment, personnel, editing, local transportation, communication, and other operational costs unless otherwise specified in the individual assignment </w:t>
      </w:r>
      <w:proofErr w:type="spellStart"/>
      <w:r w:rsidRPr="0062543F">
        <w:rPr>
          <w:sz w:val="24"/>
          <w:szCs w:val="24"/>
          <w:lang w:val="en-US"/>
        </w:rPr>
        <w:t>ToR</w:t>
      </w:r>
      <w:proofErr w:type="spellEnd"/>
      <w:r w:rsidRPr="0062543F">
        <w:rPr>
          <w:sz w:val="24"/>
          <w:szCs w:val="24"/>
          <w:lang w:val="en-US"/>
        </w:rPr>
        <w:t>.</w:t>
      </w:r>
    </w:p>
    <w:p w14:paraId="52FF9D9A" w14:textId="77777777" w:rsidR="0062543F" w:rsidRPr="0062543F" w:rsidRDefault="0062543F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Inclusion in the roster does not guarantee the award of an assignment.</w:t>
      </w:r>
    </w:p>
    <w:p w14:paraId="334DFFB4" w14:textId="624E5FA1" w:rsidR="00DC6944" w:rsidRPr="0062543F" w:rsidRDefault="0062543F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Individual assignments will be commissioned according to Save the Children's</w:t>
      </w:r>
    </w:p>
    <w:p w14:paraId="0BA9C4C9" w14:textId="4D2BEE87" w:rsidR="0062543F" w:rsidRPr="0062543F" w:rsidRDefault="0062543F" w:rsidP="0062543F">
      <w:pPr>
        <w:rPr>
          <w:sz w:val="24"/>
          <w:szCs w:val="24"/>
          <w:lang w:val="en-US"/>
        </w:rPr>
      </w:pPr>
    </w:p>
    <w:p w14:paraId="0AEF02D4" w14:textId="33077000" w:rsidR="0062543F" w:rsidRPr="0062543F" w:rsidRDefault="0062543F" w:rsidP="0062543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US"/>
        </w:rPr>
      </w:pPr>
      <w:r w:rsidRPr="0062543F">
        <w:rPr>
          <w:b/>
          <w:bCs/>
          <w:kern w:val="36"/>
          <w:sz w:val="48"/>
          <w:szCs w:val="48"/>
          <w:lang w:val="en-US"/>
        </w:rPr>
        <w:t>1</w:t>
      </w:r>
      <w:r w:rsidR="00DC6944">
        <w:rPr>
          <w:b/>
          <w:bCs/>
          <w:kern w:val="36"/>
          <w:sz w:val="48"/>
          <w:szCs w:val="48"/>
          <w:lang w:val="en-US"/>
        </w:rPr>
        <w:t>3</w:t>
      </w:r>
      <w:r w:rsidRPr="0062543F">
        <w:rPr>
          <w:b/>
          <w:bCs/>
          <w:kern w:val="36"/>
          <w:sz w:val="48"/>
          <w:szCs w:val="48"/>
          <w:lang w:val="en-US"/>
        </w:rPr>
        <w:t>. Area of Operations / Services</w:t>
      </w:r>
    </w:p>
    <w:p w14:paraId="0E4C2E26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sz w:val="24"/>
          <w:szCs w:val="24"/>
          <w:lang w:val="en-US"/>
        </w:rPr>
        <w:t>Applicants are requested to clearly indicate:</w:t>
      </w:r>
    </w:p>
    <w:p w14:paraId="1B9324F3" w14:textId="77777777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b/>
          <w:bCs/>
          <w:sz w:val="24"/>
          <w:szCs w:val="24"/>
          <w:lang w:val="en-US"/>
        </w:rPr>
        <w:t>Current location:</w:t>
      </w:r>
      <w:r w:rsidRPr="0062543F">
        <w:rPr>
          <w:sz w:val="24"/>
          <w:szCs w:val="24"/>
          <w:lang w:val="en-US"/>
        </w:rPr>
        <w:t xml:space="preserve"> __________________________</w:t>
      </w:r>
    </w:p>
    <w:p w14:paraId="76FD3A24" w14:textId="4A24C541" w:rsidR="0062543F" w:rsidRPr="0062543F" w:rsidRDefault="0062543F" w:rsidP="0062543F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b/>
          <w:bCs/>
          <w:sz w:val="24"/>
          <w:szCs w:val="24"/>
          <w:lang w:val="en-US"/>
        </w:rPr>
        <w:lastRenderedPageBreak/>
        <w:t>Areas of operation/service coverage: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Khartoum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River Nile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Red Sea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</w:t>
      </w:r>
      <w:proofErr w:type="spellStart"/>
      <w:r w:rsidRPr="0062543F">
        <w:rPr>
          <w:sz w:val="24"/>
          <w:szCs w:val="24"/>
          <w:lang w:val="en-US"/>
        </w:rPr>
        <w:t>Gedaref</w:t>
      </w:r>
      <w:proofErr w:type="spellEnd"/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White Nile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Gezira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</w:t>
      </w:r>
      <w:proofErr w:type="spellStart"/>
      <w:r w:rsidRPr="0062543F">
        <w:rPr>
          <w:sz w:val="24"/>
          <w:szCs w:val="24"/>
          <w:lang w:val="en-US"/>
        </w:rPr>
        <w:t>Sennar</w:t>
      </w:r>
      <w:proofErr w:type="spellEnd"/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Blue Nile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North Kordofan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South Kordofan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West Kordofan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North Darfur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South Darfur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Central Darfur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West Darfur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East Darfur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Other: __________________________</w:t>
      </w:r>
    </w:p>
    <w:p w14:paraId="24C7AC52" w14:textId="22DD796C" w:rsidR="00170E2C" w:rsidRPr="00DC6944" w:rsidRDefault="0062543F" w:rsidP="00DC6944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62543F">
        <w:rPr>
          <w:b/>
          <w:bCs/>
          <w:sz w:val="24"/>
          <w:szCs w:val="24"/>
          <w:lang w:val="en-US"/>
        </w:rPr>
        <w:t>Services offered: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Photography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Videography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Video Editing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Interviews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B-roll/Documentary Production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Multimedia Production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Motion Graphics/Animation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Training/Capacity Building</w:t>
      </w:r>
      <w:r w:rsidRPr="0062543F">
        <w:rPr>
          <w:sz w:val="24"/>
          <w:szCs w:val="24"/>
          <w:lang w:val="en-US"/>
        </w:rPr>
        <w:br/>
      </w:r>
      <w:r w:rsidRPr="0062543F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62543F">
        <w:rPr>
          <w:sz w:val="24"/>
          <w:szCs w:val="24"/>
          <w:lang w:val="en-US"/>
        </w:rPr>
        <w:t xml:space="preserve"> Other: __________________________</w:t>
      </w:r>
    </w:p>
    <w:sectPr w:rsidR="00170E2C" w:rsidRPr="00DC6944" w:rsidSect="00CA037A">
      <w:footerReference w:type="default" r:id="rId11"/>
      <w:headerReference w:type="first" r:id="rId12"/>
      <w:pgSz w:w="11906" w:h="16838" w:code="9"/>
      <w:pgMar w:top="2045" w:right="965" w:bottom="1987" w:left="1152" w:header="706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2CBC1" w14:textId="77777777" w:rsidR="008014C0" w:rsidRDefault="008014C0" w:rsidP="00B66612">
      <w:r>
        <w:separator/>
      </w:r>
    </w:p>
  </w:endnote>
  <w:endnote w:type="continuationSeparator" w:id="0">
    <w:p w14:paraId="1E5F6606" w14:textId="77777777" w:rsidR="008014C0" w:rsidRDefault="008014C0" w:rsidP="00B6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Lato Black">
    <w:panose1 w:val="020F0A02020204030203"/>
    <w:charset w:val="00"/>
    <w:family w:val="swiss"/>
    <w:pitch w:val="variable"/>
    <w:sig w:usb0="A00000AF" w:usb1="5000604B" w:usb2="00000000" w:usb3="00000000" w:csb0="00000093" w:csb1="00000000"/>
  </w:font>
  <w:font w:name="Oswald Medium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Gill Sans Infant Std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EC7C" w14:textId="77777777" w:rsidR="000F4C24" w:rsidRPr="004E62F5" w:rsidRDefault="000F4C24" w:rsidP="00E774F0">
    <w:pPr>
      <w:pStyle w:val="PageNumber1"/>
      <w:ind w:left="0"/>
      <w:rPr>
        <w:rFonts w:ascii="Lato" w:hAnsi="Lato"/>
        <w:noProof/>
      </w:rPr>
    </w:pPr>
    <w:r w:rsidRPr="004E62F5">
      <w:rPr>
        <w:rFonts w:ascii="Lato" w:hAnsi="Lato"/>
      </w:rPr>
      <w:fldChar w:fldCharType="begin"/>
    </w:r>
    <w:r w:rsidRPr="004E62F5">
      <w:rPr>
        <w:rFonts w:ascii="Lato" w:hAnsi="Lato"/>
      </w:rPr>
      <w:instrText xml:space="preserve"> PAGE   \* MERGEFORMAT </w:instrText>
    </w:r>
    <w:r w:rsidRPr="004E62F5">
      <w:rPr>
        <w:rFonts w:ascii="Lato" w:hAnsi="Lato"/>
      </w:rPr>
      <w:fldChar w:fldCharType="separate"/>
    </w:r>
    <w:r w:rsidR="004E62F5">
      <w:rPr>
        <w:rFonts w:ascii="Lato" w:hAnsi="Lato"/>
        <w:noProof/>
      </w:rPr>
      <w:t>2</w:t>
    </w:r>
    <w:r w:rsidRPr="004E62F5">
      <w:rPr>
        <w:rFonts w:ascii="Lato" w:hAnsi="Lato"/>
        <w:noProof/>
      </w:rPr>
      <w:fldChar w:fldCharType="end"/>
    </w:r>
    <w:r w:rsidR="00EB373D">
      <w:rPr>
        <w:noProof/>
      </w:rPr>
      <w:drawing>
        <wp:anchor distT="0" distB="0" distL="114300" distR="114300" simplePos="0" relativeHeight="251653118" behindDoc="0" locked="1" layoutInCell="1" allowOverlap="1" wp14:anchorId="5B3DC16B" wp14:editId="3CD4C38A">
          <wp:simplePos x="0" y="0"/>
          <wp:positionH relativeFrom="page">
            <wp:posOffset>5135880</wp:posOffset>
          </wp:positionH>
          <wp:positionV relativeFrom="page">
            <wp:posOffset>9714230</wp:posOffset>
          </wp:positionV>
          <wp:extent cx="1728216" cy="365841"/>
          <wp:effectExtent l="0" t="0" r="571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216" cy="365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AE1E4C" w14:textId="77777777" w:rsidR="000F4C24" w:rsidRDefault="000F4C24">
    <w:pPr>
      <w:pStyle w:val="Footer"/>
      <w:rPr>
        <w:noProof/>
      </w:rPr>
    </w:pPr>
  </w:p>
  <w:p w14:paraId="58CD2DDD" w14:textId="77777777" w:rsidR="00B66612" w:rsidRDefault="0070523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854F39E" wp14:editId="180E427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2085" cy="6925308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52085" cy="6925308"/>
                      </a:xfrm>
                      <a:prstGeom prst="rect">
                        <a:avLst/>
                      </a:prstGeom>
                      <a:solidFill>
                        <a:srgbClr val="ED1C2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4156E4D" id="Rectangle 10" o:spid="_x0000_s1026" style="position:absolute;margin-left:0;margin-top:-.05pt;width:12pt;height:545.3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" fillcolor="#ed1c24" stroked="f" strokeweight="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61E7" w14:textId="77777777" w:rsidR="008014C0" w:rsidRDefault="008014C0" w:rsidP="00B66612">
      <w:r>
        <w:separator/>
      </w:r>
    </w:p>
  </w:footnote>
  <w:footnote w:type="continuationSeparator" w:id="0">
    <w:p w14:paraId="5FE475AB" w14:textId="77777777" w:rsidR="008014C0" w:rsidRDefault="008014C0" w:rsidP="00B66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C7F9" w14:textId="77777777" w:rsidR="00A315D2" w:rsidRDefault="00EB373D">
    <w:pPr>
      <w:pStyle w:val="Header"/>
    </w:pPr>
    <w:r>
      <w:rPr>
        <w:noProof/>
      </w:rPr>
      <w:drawing>
        <wp:anchor distT="0" distB="0" distL="114300" distR="114300" simplePos="0" relativeHeight="251654143" behindDoc="0" locked="1" layoutInCell="1" allowOverlap="1" wp14:anchorId="40D6F8DE" wp14:editId="13736071">
          <wp:simplePos x="0" y="0"/>
          <wp:positionH relativeFrom="page">
            <wp:posOffset>4685030</wp:posOffset>
          </wp:positionH>
          <wp:positionV relativeFrom="page">
            <wp:posOffset>471805</wp:posOffset>
          </wp:positionV>
          <wp:extent cx="2176145" cy="457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14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590A9F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62AE2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412296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F3F2EE" w:themeColor="background2"/>
      </w:rPr>
    </w:lvl>
  </w:abstractNum>
  <w:abstractNum w:abstractNumId="3" w15:restartNumberingAfterBreak="0">
    <w:nsid w:val="FFFFFF89"/>
    <w:multiLevelType w:val="singleLevel"/>
    <w:tmpl w:val="7EBA494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F3F2EE" w:themeColor="background2"/>
      </w:rPr>
    </w:lvl>
  </w:abstractNum>
  <w:abstractNum w:abstractNumId="4" w15:restartNumberingAfterBreak="0">
    <w:nsid w:val="06BC0613"/>
    <w:multiLevelType w:val="multilevel"/>
    <w:tmpl w:val="8584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A6618"/>
    <w:multiLevelType w:val="multilevel"/>
    <w:tmpl w:val="E05C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AD5D59"/>
    <w:multiLevelType w:val="multilevel"/>
    <w:tmpl w:val="E534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F70AC"/>
    <w:multiLevelType w:val="multilevel"/>
    <w:tmpl w:val="885C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D91E0D"/>
    <w:multiLevelType w:val="multilevel"/>
    <w:tmpl w:val="23E2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77047"/>
    <w:multiLevelType w:val="multilevel"/>
    <w:tmpl w:val="6732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6448A2"/>
    <w:multiLevelType w:val="multilevel"/>
    <w:tmpl w:val="5F00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085A02"/>
    <w:multiLevelType w:val="multilevel"/>
    <w:tmpl w:val="1590A9F4"/>
    <w:styleLink w:val="Style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C123328"/>
    <w:multiLevelType w:val="multilevel"/>
    <w:tmpl w:val="8502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0E5C91"/>
    <w:multiLevelType w:val="multilevel"/>
    <w:tmpl w:val="DF46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6532B0"/>
    <w:multiLevelType w:val="multilevel"/>
    <w:tmpl w:val="FC501CFE"/>
    <w:styleLink w:val="Numbers"/>
    <w:lvl w:ilvl="0">
      <w:start w:val="1"/>
      <w:numFmt w:val="decimal"/>
      <w:pStyle w:val="NumberedList1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color w:val="E1251B" w:themeColor="accent1"/>
      </w:rPr>
    </w:lvl>
    <w:lvl w:ilvl="1">
      <w:start w:val="1"/>
      <w:numFmt w:val="decimal"/>
      <w:pStyle w:val="NumberedList2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C581F6E"/>
    <w:multiLevelType w:val="multilevel"/>
    <w:tmpl w:val="09EC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72F2E"/>
    <w:multiLevelType w:val="multilevel"/>
    <w:tmpl w:val="7504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184C03"/>
    <w:multiLevelType w:val="multilevel"/>
    <w:tmpl w:val="B5DC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4F63BF"/>
    <w:multiLevelType w:val="multilevel"/>
    <w:tmpl w:val="A57A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C159F1"/>
    <w:multiLevelType w:val="multilevel"/>
    <w:tmpl w:val="54E8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B05465"/>
    <w:multiLevelType w:val="multilevel"/>
    <w:tmpl w:val="D236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027E42"/>
    <w:multiLevelType w:val="multilevel"/>
    <w:tmpl w:val="DB0A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5E61A5"/>
    <w:multiLevelType w:val="multilevel"/>
    <w:tmpl w:val="98E4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804E8E"/>
    <w:multiLevelType w:val="multilevel"/>
    <w:tmpl w:val="E24A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AE27A4"/>
    <w:multiLevelType w:val="multilevel"/>
    <w:tmpl w:val="7FF0808E"/>
    <w:styleLink w:val="Bullets"/>
    <w:lvl w:ilvl="0">
      <w:start w:val="1"/>
      <w:numFmt w:val="bullet"/>
      <w:pStyle w:val="BulletList1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E1251B" w:themeColor="accent1"/>
      </w:rPr>
    </w:lvl>
    <w:lvl w:ilvl="1">
      <w:start w:val="1"/>
      <w:numFmt w:val="bullet"/>
      <w:pStyle w:val="BulletList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color w:val="000000" w:themeColor="text1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979924729">
    <w:abstractNumId w:val="3"/>
  </w:num>
  <w:num w:numId="2" w16cid:durableId="1541279249">
    <w:abstractNumId w:val="1"/>
  </w:num>
  <w:num w:numId="3" w16cid:durableId="1475490380">
    <w:abstractNumId w:val="2"/>
  </w:num>
  <w:num w:numId="4" w16cid:durableId="660238572">
    <w:abstractNumId w:val="0"/>
  </w:num>
  <w:num w:numId="5" w16cid:durableId="1943300749">
    <w:abstractNumId w:val="24"/>
  </w:num>
  <w:num w:numId="6" w16cid:durableId="826164661">
    <w:abstractNumId w:val="11"/>
  </w:num>
  <w:num w:numId="7" w16cid:durableId="1199927477">
    <w:abstractNumId w:val="14"/>
  </w:num>
  <w:num w:numId="8" w16cid:durableId="2099447955">
    <w:abstractNumId w:val="21"/>
  </w:num>
  <w:num w:numId="9" w16cid:durableId="624849259">
    <w:abstractNumId w:val="9"/>
  </w:num>
  <w:num w:numId="10" w16cid:durableId="1149131875">
    <w:abstractNumId w:val="18"/>
  </w:num>
  <w:num w:numId="11" w16cid:durableId="245071400">
    <w:abstractNumId w:val="4"/>
  </w:num>
  <w:num w:numId="12" w16cid:durableId="758454049">
    <w:abstractNumId w:val="22"/>
  </w:num>
  <w:num w:numId="13" w16cid:durableId="1422875775">
    <w:abstractNumId w:val="23"/>
  </w:num>
  <w:num w:numId="14" w16cid:durableId="504053666">
    <w:abstractNumId w:val="13"/>
  </w:num>
  <w:num w:numId="15" w16cid:durableId="1254125790">
    <w:abstractNumId w:val="19"/>
  </w:num>
  <w:num w:numId="16" w16cid:durableId="545222006">
    <w:abstractNumId w:val="16"/>
  </w:num>
  <w:num w:numId="17" w16cid:durableId="1295409006">
    <w:abstractNumId w:val="7"/>
  </w:num>
  <w:num w:numId="18" w16cid:durableId="1573127175">
    <w:abstractNumId w:val="12"/>
  </w:num>
  <w:num w:numId="19" w16cid:durableId="194587360">
    <w:abstractNumId w:val="10"/>
  </w:num>
  <w:num w:numId="20" w16cid:durableId="743842117">
    <w:abstractNumId w:val="6"/>
  </w:num>
  <w:num w:numId="21" w16cid:durableId="35274974">
    <w:abstractNumId w:val="8"/>
  </w:num>
  <w:num w:numId="22" w16cid:durableId="1505439678">
    <w:abstractNumId w:val="15"/>
  </w:num>
  <w:num w:numId="23" w16cid:durableId="1397244445">
    <w:abstractNumId w:val="17"/>
  </w:num>
  <w:num w:numId="24" w16cid:durableId="2031056813">
    <w:abstractNumId w:val="5"/>
  </w:num>
  <w:num w:numId="25" w16cid:durableId="1631203041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CA"/>
    <w:rsid w:val="00026FFC"/>
    <w:rsid w:val="00054898"/>
    <w:rsid w:val="000A72D2"/>
    <w:rsid w:val="000F0FB4"/>
    <w:rsid w:val="000F4C24"/>
    <w:rsid w:val="00110789"/>
    <w:rsid w:val="0011763E"/>
    <w:rsid w:val="001700FF"/>
    <w:rsid w:val="00170E2C"/>
    <w:rsid w:val="001A1FDF"/>
    <w:rsid w:val="001B49E8"/>
    <w:rsid w:val="001B5F12"/>
    <w:rsid w:val="001C781A"/>
    <w:rsid w:val="001E4C89"/>
    <w:rsid w:val="0024403C"/>
    <w:rsid w:val="00291299"/>
    <w:rsid w:val="002F02F3"/>
    <w:rsid w:val="00323A8E"/>
    <w:rsid w:val="00341C1E"/>
    <w:rsid w:val="00350E3A"/>
    <w:rsid w:val="00362E97"/>
    <w:rsid w:val="00385A45"/>
    <w:rsid w:val="003A2008"/>
    <w:rsid w:val="003B1A0C"/>
    <w:rsid w:val="003C14B6"/>
    <w:rsid w:val="003E3DAF"/>
    <w:rsid w:val="003E7AF0"/>
    <w:rsid w:val="003E7D14"/>
    <w:rsid w:val="0040206B"/>
    <w:rsid w:val="0040514C"/>
    <w:rsid w:val="004517CD"/>
    <w:rsid w:val="004A4D0B"/>
    <w:rsid w:val="004A4EC9"/>
    <w:rsid w:val="004E62F5"/>
    <w:rsid w:val="005314C5"/>
    <w:rsid w:val="005332F0"/>
    <w:rsid w:val="00542080"/>
    <w:rsid w:val="005508D2"/>
    <w:rsid w:val="005668B0"/>
    <w:rsid w:val="0062543F"/>
    <w:rsid w:val="00656BB2"/>
    <w:rsid w:val="006704B9"/>
    <w:rsid w:val="00671E2C"/>
    <w:rsid w:val="00675E82"/>
    <w:rsid w:val="006F7569"/>
    <w:rsid w:val="00702440"/>
    <w:rsid w:val="00705237"/>
    <w:rsid w:val="00710AEB"/>
    <w:rsid w:val="00710B43"/>
    <w:rsid w:val="00713E23"/>
    <w:rsid w:val="00716900"/>
    <w:rsid w:val="00792D9D"/>
    <w:rsid w:val="007A7B2B"/>
    <w:rsid w:val="007B19FD"/>
    <w:rsid w:val="007F0FE8"/>
    <w:rsid w:val="00800C45"/>
    <w:rsid w:val="008014C0"/>
    <w:rsid w:val="008D4842"/>
    <w:rsid w:val="008D6E8B"/>
    <w:rsid w:val="009002B7"/>
    <w:rsid w:val="00915785"/>
    <w:rsid w:val="00950612"/>
    <w:rsid w:val="009628E6"/>
    <w:rsid w:val="0099462D"/>
    <w:rsid w:val="00A315D2"/>
    <w:rsid w:val="00A34AED"/>
    <w:rsid w:val="00A72883"/>
    <w:rsid w:val="00A8502F"/>
    <w:rsid w:val="00A91FCA"/>
    <w:rsid w:val="00AA6395"/>
    <w:rsid w:val="00B66612"/>
    <w:rsid w:val="00B86AFF"/>
    <w:rsid w:val="00BB5CB8"/>
    <w:rsid w:val="00C6294A"/>
    <w:rsid w:val="00C9449A"/>
    <w:rsid w:val="00CA037A"/>
    <w:rsid w:val="00D35A30"/>
    <w:rsid w:val="00D87E0D"/>
    <w:rsid w:val="00D96035"/>
    <w:rsid w:val="00DA4D3C"/>
    <w:rsid w:val="00DC6944"/>
    <w:rsid w:val="00DD0D8D"/>
    <w:rsid w:val="00DE67A9"/>
    <w:rsid w:val="00E03A03"/>
    <w:rsid w:val="00E16D47"/>
    <w:rsid w:val="00E21D04"/>
    <w:rsid w:val="00E774F0"/>
    <w:rsid w:val="00E8013D"/>
    <w:rsid w:val="00E8083B"/>
    <w:rsid w:val="00E83987"/>
    <w:rsid w:val="00EB373D"/>
    <w:rsid w:val="00EC37D0"/>
    <w:rsid w:val="00EC4E86"/>
    <w:rsid w:val="00ED12A8"/>
    <w:rsid w:val="00EF0DDE"/>
    <w:rsid w:val="00F60EC3"/>
    <w:rsid w:val="00F7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C43F2"/>
  <w15:docId w15:val="{F86DA1C5-A4B9-42DA-8672-58D904EB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D8D"/>
    <w:pPr>
      <w:spacing w:after="0" w:line="240" w:lineRule="auto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2A8"/>
    <w:pPr>
      <w:keepNext/>
      <w:keepLines/>
      <w:spacing w:before="240"/>
      <w:outlineLvl w:val="0"/>
    </w:pPr>
    <w:rPr>
      <w:rFonts w:ascii="Lato Black" w:eastAsiaTheme="majorEastAsia" w:hAnsi="Lato Black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2A8"/>
    <w:pPr>
      <w:keepNext/>
      <w:keepLines/>
      <w:spacing w:before="40"/>
      <w:outlineLvl w:val="1"/>
    </w:pPr>
    <w:rPr>
      <w:rFonts w:eastAsiaTheme="majorEastAsia" w:cstheme="majorBidi"/>
      <w:b/>
      <w:color w:val="E1251B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2A8"/>
    <w:pPr>
      <w:keepNext/>
      <w:keepLines/>
      <w:spacing w:before="40"/>
      <w:outlineLvl w:val="2"/>
    </w:pPr>
    <w:rPr>
      <w:rFonts w:eastAsiaTheme="majorEastAsia" w:cstheme="majorBidi"/>
      <w:b/>
      <w:color w:val="E1251B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5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1414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56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5141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56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A5141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66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7AF0"/>
    <w:rPr>
      <w:rFonts w:ascii="Gill Sans Infant Std" w:eastAsia="Times New Roman" w:hAnsi="Gill Sans Infant Std" w:cs="Times New Roman"/>
      <w:szCs w:val="20"/>
    </w:rPr>
  </w:style>
  <w:style w:type="paragraph" w:styleId="Footer">
    <w:name w:val="footer"/>
    <w:basedOn w:val="Normal"/>
    <w:link w:val="FooterChar"/>
    <w:uiPriority w:val="99"/>
    <w:semiHidden/>
    <w:rsid w:val="00B66612"/>
    <w:pPr>
      <w:tabs>
        <w:tab w:val="center" w:pos="4513"/>
        <w:tab w:val="right" w:pos="9026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7AF0"/>
    <w:rPr>
      <w:rFonts w:ascii="Gill Sans Infant Std" w:eastAsia="Times New Roman" w:hAnsi="Gill Sans Infant Std" w:cs="Times New Roman"/>
      <w:sz w:val="14"/>
      <w:szCs w:val="20"/>
    </w:rPr>
  </w:style>
  <w:style w:type="character" w:styleId="Hyperlink">
    <w:name w:val="Hyperlink"/>
    <w:uiPriority w:val="9"/>
    <w:semiHidden/>
    <w:rsid w:val="004517CD"/>
    <w:rPr>
      <w:color w:val="E1251B" w:themeColor="accent1"/>
      <w:u w:val="single"/>
    </w:rPr>
  </w:style>
  <w:style w:type="table" w:styleId="TableGrid">
    <w:name w:val="Table Grid"/>
    <w:basedOn w:val="TableNormal"/>
    <w:uiPriority w:val="39"/>
    <w:rsid w:val="00B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5C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CB8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D12A8"/>
    <w:rPr>
      <w:rFonts w:ascii="Lato Black" w:eastAsiaTheme="majorEastAsia" w:hAnsi="Lato Black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D12A8"/>
    <w:rPr>
      <w:rFonts w:eastAsiaTheme="majorEastAsia" w:cstheme="majorBidi"/>
      <w:b/>
      <w:color w:val="E1251B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2A8"/>
    <w:rPr>
      <w:rFonts w:eastAsiaTheme="majorEastAsia" w:cstheme="majorBidi"/>
      <w:b/>
      <w:color w:val="E1251B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569"/>
    <w:rPr>
      <w:rFonts w:asciiTheme="majorHAnsi" w:eastAsiaTheme="majorEastAsia" w:hAnsiTheme="majorHAnsi" w:cstheme="majorBidi"/>
      <w:i/>
      <w:iCs/>
      <w:color w:val="A51414" w:themeColor="text2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569"/>
    <w:rPr>
      <w:rFonts w:asciiTheme="majorHAnsi" w:eastAsiaTheme="majorEastAsia" w:hAnsiTheme="majorHAnsi" w:cstheme="majorBidi"/>
      <w:color w:val="A51414" w:themeColor="text2"/>
      <w:szCs w:val="20"/>
    </w:rPr>
  </w:style>
  <w:style w:type="paragraph" w:styleId="ListBullet">
    <w:name w:val="List Bullet"/>
    <w:basedOn w:val="Normal"/>
    <w:uiPriority w:val="99"/>
    <w:semiHidden/>
    <w:qFormat/>
    <w:rsid w:val="0099462D"/>
    <w:pPr>
      <w:numPr>
        <w:numId w:val="1"/>
      </w:numPr>
      <w:ind w:left="284" w:hanging="284"/>
      <w:contextualSpacing/>
    </w:pPr>
  </w:style>
  <w:style w:type="paragraph" w:styleId="ListBullet2">
    <w:name w:val="List Bullet 2"/>
    <w:basedOn w:val="Normal"/>
    <w:uiPriority w:val="99"/>
    <w:semiHidden/>
    <w:qFormat/>
    <w:rsid w:val="006F7569"/>
    <w:pPr>
      <w:numPr>
        <w:numId w:val="2"/>
      </w:numPr>
      <w:ind w:left="568" w:hanging="284"/>
      <w:contextualSpacing/>
    </w:pPr>
  </w:style>
  <w:style w:type="paragraph" w:styleId="ListNumber">
    <w:name w:val="List Number"/>
    <w:basedOn w:val="Normal"/>
    <w:uiPriority w:val="99"/>
    <w:semiHidden/>
    <w:qFormat/>
    <w:rsid w:val="0099462D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semiHidden/>
    <w:qFormat/>
    <w:rsid w:val="006F7569"/>
    <w:pPr>
      <w:numPr>
        <w:numId w:val="4"/>
      </w:numPr>
      <w:ind w:left="568" w:hanging="284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6F7569"/>
    <w:rPr>
      <w:rFonts w:asciiTheme="majorHAnsi" w:eastAsiaTheme="majorEastAsia" w:hAnsiTheme="majorHAnsi" w:cstheme="majorBidi"/>
      <w:color w:val="A51414" w:themeColor="text2"/>
      <w:szCs w:val="20"/>
    </w:rPr>
  </w:style>
  <w:style w:type="paragraph" w:customStyle="1" w:styleId="PageNumber1">
    <w:name w:val="Page Number1"/>
    <w:basedOn w:val="Normal"/>
    <w:uiPriority w:val="9"/>
    <w:semiHidden/>
    <w:rsid w:val="000F4C24"/>
    <w:pPr>
      <w:ind w:left="170"/>
    </w:pPr>
  </w:style>
  <w:style w:type="paragraph" w:customStyle="1" w:styleId="BulletList1">
    <w:name w:val="Bullet List 1"/>
    <w:basedOn w:val="Normal"/>
    <w:uiPriority w:val="10"/>
    <w:qFormat/>
    <w:rsid w:val="00ED12A8"/>
    <w:pPr>
      <w:numPr>
        <w:numId w:val="5"/>
      </w:numPr>
      <w:spacing w:after="360" w:line="360" w:lineRule="auto"/>
      <w:contextualSpacing/>
    </w:pPr>
    <w:rPr>
      <w:rFonts w:eastAsiaTheme="minorHAnsi" w:cstheme="minorBidi"/>
      <w:sz w:val="21"/>
      <w:szCs w:val="22"/>
      <w:lang w:val="en-US"/>
    </w:rPr>
  </w:style>
  <w:style w:type="paragraph" w:customStyle="1" w:styleId="BulletList2">
    <w:name w:val="Bullet List 2"/>
    <w:basedOn w:val="BulletList1"/>
    <w:uiPriority w:val="10"/>
    <w:qFormat/>
    <w:rsid w:val="00ED12A8"/>
    <w:pPr>
      <w:numPr>
        <w:ilvl w:val="1"/>
      </w:numPr>
    </w:pPr>
  </w:style>
  <w:style w:type="numbering" w:customStyle="1" w:styleId="Bullets">
    <w:name w:val="Bullets"/>
    <w:uiPriority w:val="99"/>
    <w:rsid w:val="00ED12A8"/>
    <w:pPr>
      <w:numPr>
        <w:numId w:val="5"/>
      </w:numPr>
    </w:pPr>
  </w:style>
  <w:style w:type="numbering" w:customStyle="1" w:styleId="Style1">
    <w:name w:val="Style1"/>
    <w:uiPriority w:val="99"/>
    <w:rsid w:val="00350E3A"/>
    <w:pPr>
      <w:numPr>
        <w:numId w:val="6"/>
      </w:numPr>
    </w:pPr>
  </w:style>
  <w:style w:type="numbering" w:customStyle="1" w:styleId="Numbers">
    <w:name w:val="Numbers"/>
    <w:uiPriority w:val="99"/>
    <w:rsid w:val="006704B9"/>
    <w:pPr>
      <w:numPr>
        <w:numId w:val="7"/>
      </w:numPr>
    </w:pPr>
  </w:style>
  <w:style w:type="paragraph" w:customStyle="1" w:styleId="NumberedList1">
    <w:name w:val="Numbered List 1"/>
    <w:basedOn w:val="Normal"/>
    <w:uiPriority w:val="10"/>
    <w:qFormat/>
    <w:rsid w:val="00EF0DDE"/>
    <w:pPr>
      <w:numPr>
        <w:numId w:val="7"/>
      </w:numPr>
    </w:pPr>
  </w:style>
  <w:style w:type="paragraph" w:customStyle="1" w:styleId="NumberedList2">
    <w:name w:val="Numbered List 2"/>
    <w:basedOn w:val="NumberedList1"/>
    <w:uiPriority w:val="10"/>
    <w:qFormat/>
    <w:rsid w:val="00EF0DDE"/>
    <w:pPr>
      <w:numPr>
        <w:ilvl w:val="1"/>
      </w:numPr>
    </w:pPr>
  </w:style>
  <w:style w:type="table" w:customStyle="1" w:styleId="SavetheChildrenTable">
    <w:name w:val="Save the Children Table"/>
    <w:basedOn w:val="GridTable4-Accent6"/>
    <w:uiPriority w:val="99"/>
    <w:rsid w:val="00675E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A8" w:themeColor="accent6"/>
          <w:left w:val="single" w:sz="4" w:space="0" w:color="0099A8" w:themeColor="accent6"/>
          <w:bottom w:val="single" w:sz="4" w:space="0" w:color="0099A8" w:themeColor="accent6"/>
          <w:right w:val="single" w:sz="4" w:space="0" w:color="0099A8" w:themeColor="accent6"/>
          <w:insideH w:val="nil"/>
          <w:insideV w:val="nil"/>
        </w:tcBorders>
        <w:shd w:val="clear" w:color="auto" w:fill="0099A8" w:themeFill="accent6"/>
      </w:tcPr>
    </w:tblStylePr>
    <w:tblStylePr w:type="lastRow">
      <w:rPr>
        <w:b/>
        <w:bCs/>
      </w:rPr>
      <w:tblPr/>
      <w:tcPr>
        <w:tcBorders>
          <w:top w:val="double" w:sz="4" w:space="0" w:color="0099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2EE" w:themeFill="background2"/>
      </w:tcPr>
    </w:tblStylePr>
    <w:tblStylePr w:type="band1Horz">
      <w:tblPr/>
      <w:tcPr>
        <w:shd w:val="clear" w:color="auto" w:fill="F3F2EE" w:themeFill="background2"/>
      </w:tcPr>
    </w:tblStylePr>
  </w:style>
  <w:style w:type="table" w:styleId="GridTable4-Accent6">
    <w:name w:val="Grid Table 4 Accent 6"/>
    <w:basedOn w:val="TableNormal"/>
    <w:uiPriority w:val="49"/>
    <w:rsid w:val="00675E82"/>
    <w:pPr>
      <w:spacing w:after="0" w:line="240" w:lineRule="auto"/>
    </w:pPr>
    <w:tblPr>
      <w:tblStyleRowBandSize w:val="1"/>
      <w:tblStyleColBandSize w:val="1"/>
      <w:tblBorders>
        <w:top w:val="single" w:sz="4" w:space="0" w:color="31ECFF" w:themeColor="accent6" w:themeTint="99"/>
        <w:left w:val="single" w:sz="4" w:space="0" w:color="31ECFF" w:themeColor="accent6" w:themeTint="99"/>
        <w:bottom w:val="single" w:sz="4" w:space="0" w:color="31ECFF" w:themeColor="accent6" w:themeTint="99"/>
        <w:right w:val="single" w:sz="4" w:space="0" w:color="31ECFF" w:themeColor="accent6" w:themeTint="99"/>
        <w:insideH w:val="single" w:sz="4" w:space="0" w:color="31ECFF" w:themeColor="accent6" w:themeTint="99"/>
        <w:insideV w:val="single" w:sz="4" w:space="0" w:color="31E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A8" w:themeColor="accent6"/>
          <w:left w:val="single" w:sz="4" w:space="0" w:color="0099A8" w:themeColor="accent6"/>
          <w:bottom w:val="single" w:sz="4" w:space="0" w:color="0099A8" w:themeColor="accent6"/>
          <w:right w:val="single" w:sz="4" w:space="0" w:color="0099A8" w:themeColor="accent6"/>
          <w:insideH w:val="nil"/>
          <w:insideV w:val="nil"/>
        </w:tcBorders>
        <w:shd w:val="clear" w:color="auto" w:fill="0099A8" w:themeFill="accent6"/>
      </w:tcPr>
    </w:tblStylePr>
    <w:tblStylePr w:type="lastRow">
      <w:rPr>
        <w:b/>
        <w:bCs/>
      </w:rPr>
      <w:tblPr/>
      <w:tcPr>
        <w:tcBorders>
          <w:top w:val="double" w:sz="4" w:space="0" w:color="0099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8FF" w:themeFill="accent6" w:themeFillTint="33"/>
      </w:tcPr>
    </w:tblStylePr>
    <w:tblStylePr w:type="band1Horz">
      <w:tblPr/>
      <w:tcPr>
        <w:shd w:val="clear" w:color="auto" w:fill="BAF8FF" w:themeFill="accent6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70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ssab.Salahaldeen\Downloads\Word_Template%20(1)%20-%20Copy.dotx" TargetMode="External"/></Relationships>
</file>

<file path=word/theme/theme1.xml><?xml version="1.0" encoding="utf-8"?>
<a:theme xmlns:a="http://schemas.openxmlformats.org/drawingml/2006/main" name="Save the Children Theme">
  <a:themeElements>
    <a:clrScheme name="Save the Children Colours">
      <a:dk1>
        <a:srgbClr val="000000"/>
      </a:dk1>
      <a:lt1>
        <a:srgbClr val="FFFFFF"/>
      </a:lt1>
      <a:dk2>
        <a:srgbClr val="A51414"/>
      </a:dk2>
      <a:lt2>
        <a:srgbClr val="F3F2EE"/>
      </a:lt2>
      <a:accent1>
        <a:srgbClr val="E1251B"/>
      </a:accent1>
      <a:accent2>
        <a:srgbClr val="E7E2D5"/>
      </a:accent2>
      <a:accent3>
        <a:srgbClr val="9A3324"/>
      </a:accent3>
      <a:accent4>
        <a:srgbClr val="FF4D00"/>
      </a:accent4>
      <a:accent5>
        <a:srgbClr val="F5A800"/>
      </a:accent5>
      <a:accent6>
        <a:srgbClr val="0099A8"/>
      </a:accent6>
      <a:hlink>
        <a:srgbClr val="DA291C"/>
      </a:hlink>
      <a:folHlink>
        <a:srgbClr val="9A3324"/>
      </a:folHlink>
    </a:clrScheme>
    <a:fontScheme name="Save the Children fonts">
      <a:majorFont>
        <a:latin typeface="Oswald Medium"/>
        <a:ea typeface=""/>
        <a:cs typeface=""/>
      </a:majorFont>
      <a:minorFont>
        <a:latin typeface="Lato"/>
        <a:ea typeface=""/>
        <a:cs typeface=""/>
      </a:minorFont>
    </a:fontScheme>
    <a:fmtScheme name="Flat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>
            <a:shade val="65000"/>
          </a:schemeClr>
        </a:solidFill>
      </a:fillStyleLst>
      <a:lnStyleLst>
        <a:ln w="3175" cap="flat" cmpd="sng" algn="ctr">
          <a:solidFill>
            <a:schemeClr val="phClr">
              <a:shade val="65000"/>
            </a:schemeClr>
          </a:solidFill>
          <a:prstDash val="solid"/>
        </a:ln>
        <a:ln w="3175" cap="flat" cmpd="sng" algn="ctr">
          <a:solidFill>
            <a:schemeClr val="phClr"/>
          </a:solidFill>
          <a:prstDash val="solid"/>
        </a:ln>
        <a:ln w="0" cap="flat" cmpd="sng" algn="ctr">
          <a:noFill/>
        </a:ln>
      </a:lnStyleLst>
      <a:effectStyleLst>
        <a:effectStyle>
          <a:effectLst>
            <a:blur/>
          </a:effectLst>
        </a:effectStyle>
        <a:effectStyle>
          <a:effectLst>
            <a:blur/>
          </a:effectLst>
        </a:effectStyle>
        <a:effectStyle>
          <a:effectLst>
            <a:fillOverlay blend="darken">
              <a:solidFill>
                <a:schemeClr val="phClr">
                  <a:shade val="30000"/>
                </a:schemeClr>
              </a:solidFill>
            </a:fillOverlay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Green">
      <a:srgbClr val="4CA585"/>
    </a:custClr>
    <a:custClr name="Pink">
      <a:srgbClr val="F5ACB8"/>
    </a:custClr>
    <a:custClr name="Purple">
      <a:srgbClr val="B487B8"/>
    </a:custClr>
    <a:custClr name="Biscuit 25%">
      <a:srgbClr val="F3F2EE"/>
    </a:custClr>
    <a:custClr name="Light Grey">
      <a:srgbClr val="999999"/>
    </a:custClr>
    <a:custClr name="Dark Grey">
      <a:srgbClr val="4A4F53"/>
    </a:custClr>
  </a:custClrLst>
  <a:extLst>
    <a:ext uri="{05A4C25C-085E-4340-85A3-A5531E510DB2}">
      <thm15:themeFamily xmlns:thm15="http://schemas.microsoft.com/office/thememl/2012/main" name="SCUK 4.potx" id="{4FA3E701-2A17-4078-960D-66723BD73621}" vid="{99ADC7C4-291F-4CEF-9844-263DE6E473C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32823C89AE146874A502BA9E807D8" ma:contentTypeVersion="15" ma:contentTypeDescription="Create a new document." ma:contentTypeScope="" ma:versionID="e204917c680afb035d6f397650c0e9ba">
  <xsd:schema xmlns:xsd="http://www.w3.org/2001/XMLSchema" xmlns:xs="http://www.w3.org/2001/XMLSchema" xmlns:p="http://schemas.microsoft.com/office/2006/metadata/properties" xmlns:ns2="6ff12075-6233-4c7c-ab6f-d927efe41eb9" xmlns:ns3="6f6bb102-8c23-428b-93dc-a13d1d906341" targetNamespace="http://schemas.microsoft.com/office/2006/metadata/properties" ma:root="true" ma:fieldsID="5749f6610d3701402e68d0e925f615ac" ns2:_="" ns3:_="">
    <xsd:import namespace="6ff12075-6233-4c7c-ab6f-d927efe41eb9"/>
    <xsd:import namespace="6f6bb102-8c23-428b-93dc-a13d1d906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12075-6233-4c7c-ab6f-d927efe41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3ec234-cbf3-4cc2-a0ae-2bfafc31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b102-8c23-428b-93dc-a13d1d906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e26a26-bdb2-455c-8a91-95d0e5b72846}" ma:internalName="TaxCatchAll" ma:showField="CatchAllData" ma:web="6f6bb102-8c23-428b-93dc-a13d1d906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bb102-8c23-428b-93dc-a13d1d906341" xsi:nil="true"/>
    <lcf76f155ced4ddcb4097134ff3c332f xmlns="6ff12075-6233-4c7c-ab6f-d927efe41eb9">
      <Terms xmlns="http://schemas.microsoft.com/office/infopath/2007/PartnerControls"/>
    </lcf76f155ced4ddcb4097134ff3c332f>
    <SharedWithUsers xmlns="6f6bb102-8c23-428b-93dc-a13d1d906341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9C48D-0025-4B18-99BE-64B80318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f12075-6233-4c7c-ab6f-d927efe41eb9"/>
    <ds:schemaRef ds:uri="6f6bb102-8c23-428b-93dc-a13d1d906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4A61A5-1B39-405C-80BA-9D742D8ACABE}">
  <ds:schemaRefs>
    <ds:schemaRef ds:uri="http://schemas.microsoft.com/office/2006/metadata/properties"/>
    <ds:schemaRef ds:uri="http://schemas.microsoft.com/office/infopath/2007/PartnerControls"/>
    <ds:schemaRef ds:uri="6f6bb102-8c23-428b-93dc-a13d1d906341"/>
    <ds:schemaRef ds:uri="6ff12075-6233-4c7c-ab6f-d927efe41eb9"/>
  </ds:schemaRefs>
</ds:datastoreItem>
</file>

<file path=customXml/itemProps3.xml><?xml version="1.0" encoding="utf-8"?>
<ds:datastoreItem xmlns:ds="http://schemas.openxmlformats.org/officeDocument/2006/customXml" ds:itemID="{652B2668-1B6D-45B8-AEBC-FCC498EBC4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F80D6D-31EE-4AA0-83C9-C19096CB54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ef3d19-1651-4452-b761-dc2414bf0416}" enabled="0" method="" siteId="{37ef3d19-1651-4452-b761-dc2414bf0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Word_Template (1) - Copy</Template>
  <TotalTime>122</TotalTime>
  <Pages>9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Save the Children Word Template</vt:lpstr>
    </vt:vector>
  </TitlesOfParts>
  <Company>Save the Children</Company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Save the Children Word Template</dc:title>
  <dc:subject/>
  <dc:creator>Salahaldeen, Mussab</dc:creator>
  <cp:keywords/>
  <dc:description>Version 1.00_x000d_
Job 1666_x000d_
2022-04-08</dc:description>
  <cp:lastModifiedBy>Isamaldeen, Mohammed</cp:lastModifiedBy>
  <cp:revision>15</cp:revision>
  <cp:lastPrinted>2016-04-22T11:15:00Z</cp:lastPrinted>
  <dcterms:created xsi:type="dcterms:W3CDTF">2026-09-14T06:30:00Z</dcterms:created>
  <dcterms:modified xsi:type="dcterms:W3CDTF">2026-09-27T18:04:00Z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0x0101001B032823C89AE146874A502BA9E807D8</vt:lpwstr>
  </property>
  <property fmtid="{D5CDD505-2E9C-101B-9397-08002B2CF9AE}" pid="3" name="SCITaxSource">
    <vt:lpwstr/>
  </property>
  <property fmtid="{D5CDD505-2E9C-101B-9397-08002B2CF9AE}" pid="4" name="ga7c308837c2439faee00269c6f30855">
    <vt:lpwstr/>
  </property>
  <property fmtid="{D5CDD505-2E9C-101B-9397-08002B2CF9AE}" pid="5" name="QFToolType">
    <vt:lpwstr/>
  </property>
  <property fmtid="{D5CDD505-2E9C-101B-9397-08002B2CF9AE}" pid="6" name="SCITaxAssociatedThemes">
    <vt:lpwstr/>
  </property>
  <property fmtid="{D5CDD505-2E9C-101B-9397-08002B2CF9AE}" pid="7" name="SCITaxPrimaryTheme">
    <vt:lpwstr/>
  </property>
  <property fmtid="{D5CDD505-2E9C-101B-9397-08002B2CF9AE}" pid="8" name="Send Email notification Awaiting Approval">
    <vt:lpwstr>, </vt:lpwstr>
  </property>
  <property fmtid="{D5CDD505-2E9C-101B-9397-08002B2CF9AE}" pid="9" name="SCITaxAssociatedDepartments">
    <vt:lpwstr/>
  </property>
  <property fmtid="{D5CDD505-2E9C-101B-9397-08002B2CF9AE}" pid="10" name="SCITaxPartners">
    <vt:lpwstr/>
  </property>
  <property fmtid="{D5CDD505-2E9C-101B-9397-08002B2CF9AE}" pid="11" name="QFDocumentType">
    <vt:lpwstr/>
  </property>
  <property fmtid="{D5CDD505-2E9C-101B-9397-08002B2CF9AE}" pid="12" name="QFFunction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  <property fmtid="{D5CDD505-2E9C-101B-9397-08002B2CF9AE}" pid="15" name="SCITaxLanguage">
    <vt:lpwstr>19;#English|eaa5dfca-6a72-45fa-aa91-62ac69686b6a</vt:lpwstr>
  </property>
  <property fmtid="{D5CDD505-2E9C-101B-9397-08002B2CF9AE}" pid="16" name="Quality Framework Category">
    <vt:lpwstr>91;#External Engagement, Communications ＆ Media|0c42a9c7-8ab5-4554-9f57-35b65ee8ac25</vt:lpwstr>
  </property>
  <property fmtid="{D5CDD505-2E9C-101B-9397-08002B2CF9AE}" pid="17" name="SCITaxPrimaryDepartment">
    <vt:lpwstr/>
  </property>
  <property fmtid="{D5CDD505-2E9C-101B-9397-08002B2CF9AE}" pid="18" name="SCITaxKeywords">
    <vt:lpwstr/>
  </property>
  <property fmtid="{D5CDD505-2E9C-101B-9397-08002B2CF9AE}" pid="19" name="QF Document Lifecycle">
    <vt:lpwstr>https://onenet.savethechildren.net/tools/QualityFramework/_layouts/15/wrkstat.aspx?List=1fcab7e9-470d-483c-acbe-bb9d307c4c62&amp;WorkflowInstanceName=36411d24-0866-464b-81a6-e3d8f6b028d5, Stage 1</vt:lpwstr>
  </property>
  <property fmtid="{D5CDD505-2E9C-101B-9397-08002B2CF9AE}" pid="20" name="Order">
    <vt:r8>100</vt:r8>
  </property>
  <property fmtid="{D5CDD505-2E9C-101B-9397-08002B2CF9AE}" pid="21" name="Approver">
    <vt:lpwstr>14345;#Guy Abraham</vt:lpwstr>
  </property>
  <property fmtid="{D5CDD505-2E9C-101B-9397-08002B2CF9AE}" pid="22" name="SCITaxLanguageTaxHTField0">
    <vt:lpwstr>English|eaa5dfca-6a72-45fa-aa91-62ac69686b6a</vt:lpwstr>
  </property>
  <property fmtid="{D5CDD505-2E9C-101B-9397-08002B2CF9AE}" pid="23" name="xd_Signature">
    <vt:bool>false</vt:bool>
  </property>
  <property fmtid="{D5CDD505-2E9C-101B-9397-08002B2CF9AE}" pid="24" name="xd_ProgID">
    <vt:lpwstr/>
  </property>
  <property fmtid="{D5CDD505-2E9C-101B-9397-08002B2CF9AE}" pid="25" name="Document Author">
    <vt:lpwstr>14345;#Guy Abraham</vt:lpwstr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dcd24c1d0af14decaba324e805cae077">
    <vt:lpwstr>External Engagement, Communications ＆ Media|0c42a9c7-8ab5-4554-9f57-35b65ee8ac25</vt:lpwstr>
  </property>
  <property fmtid="{D5CDD505-2E9C-101B-9397-08002B2CF9AE}" pid="29" name="QFStatus">
    <vt:lpwstr>Approved</vt:lpwstr>
  </property>
  <property fmtid="{D5CDD505-2E9C-101B-9397-08002B2CF9AE}" pid="30" name="RoleResponsible">
    <vt:lpwstr/>
  </property>
  <property fmtid="{D5CDD505-2E9C-101B-9397-08002B2CF9AE}" pid="31" name="GeographicalLocation">
    <vt:lpwstr/>
  </property>
  <property fmtid="{D5CDD505-2E9C-101B-9397-08002B2CF9AE}" pid="32" name="CurrentStatus">
    <vt:lpwstr>2;#Active|f4616ed2-f804-4f01-97f5-9b1a221b2ec7</vt:lpwstr>
  </property>
  <property fmtid="{D5CDD505-2E9C-101B-9397-08002B2CF9AE}" pid="33" name="SubjectMatter">
    <vt:lpwstr/>
  </property>
  <property fmtid="{D5CDD505-2E9C-101B-9397-08002B2CF9AE}" pid="34" name="Compliance">
    <vt:lpwstr/>
  </property>
  <property fmtid="{D5CDD505-2E9C-101B-9397-08002B2CF9AE}" pid="35" name="ProductOrService">
    <vt:lpwstr/>
  </property>
  <property fmtid="{D5CDD505-2E9C-101B-9397-08002B2CF9AE}" pid="36" name="d17f825f36234524bb9c266a36020aa1">
    <vt:lpwstr/>
  </property>
  <property fmtid="{D5CDD505-2E9C-101B-9397-08002B2CF9AE}" pid="37" name="RelatedFunctions">
    <vt:lpwstr/>
  </property>
  <property fmtid="{D5CDD505-2E9C-101B-9397-08002B2CF9AE}" pid="38" name="RelatedSubCategories">
    <vt:lpwstr/>
  </property>
  <property fmtid="{D5CDD505-2E9C-101B-9397-08002B2CF9AE}" pid="39" name="SCITaxDocumentCategory">
    <vt:lpwstr/>
  </property>
  <property fmtid="{D5CDD505-2E9C-101B-9397-08002B2CF9AE}" pid="40" name="kfae54f45e4f42458f58b288e1639c8f">
    <vt:lpwstr/>
  </property>
  <property fmtid="{D5CDD505-2E9C-101B-9397-08002B2CF9AE}" pid="41" name="ExternalAudience">
    <vt:bool>false</vt:bool>
  </property>
  <property fmtid="{D5CDD505-2E9C-101B-9397-08002B2CF9AE}" pid="42" name="d1886e8c37534ba9852199e68568ed7c">
    <vt:lpwstr/>
  </property>
  <property fmtid="{D5CDD505-2E9C-101B-9397-08002B2CF9AE}" pid="43" name="cf15caab3a654296977b0921e7134e99">
    <vt:lpwstr/>
  </property>
  <property fmtid="{D5CDD505-2E9C-101B-9397-08002B2CF9AE}" pid="44" name="Contact">
    <vt:lpwstr/>
  </property>
  <property fmtid="{D5CDD505-2E9C-101B-9397-08002B2CF9AE}" pid="45" name="EffectiveDate">
    <vt:filetime>2019-01-27T01:27:58Z</vt:filetime>
  </property>
  <property fmtid="{D5CDD505-2E9C-101B-9397-08002B2CF9AE}" pid="46" name="pd71c87abced4b95a8b78b0fb1def5da">
    <vt:lpwstr>Active|f4616ed2-f804-4f01-97f5-9b1a221b2ec7</vt:lpwstr>
  </property>
  <property fmtid="{D5CDD505-2E9C-101B-9397-08002B2CF9AE}" pid="47" name="Acknowledgement">
    <vt:bool>false</vt:bool>
  </property>
  <property fmtid="{D5CDD505-2E9C-101B-9397-08002B2CF9AE}" pid="48" name="k106685318534771ac3cee8ed8f1146b">
    <vt:lpwstr/>
  </property>
  <property fmtid="{D5CDD505-2E9C-101B-9397-08002B2CF9AE}" pid="49" name="hd032cf129744d2399b5239bb8160499">
    <vt:lpwstr/>
  </property>
  <property fmtid="{D5CDD505-2E9C-101B-9397-08002B2CF9AE}" pid="50" name="nc19a1a4b3d74222b3596c5699c8580f">
    <vt:lpwstr/>
  </property>
  <property fmtid="{D5CDD505-2E9C-101B-9397-08002B2CF9AE}" pid="51" name="c7d6783397604b1aa6b55bf84e4d70a3">
    <vt:lpwstr/>
  </property>
  <property fmtid="{D5CDD505-2E9C-101B-9397-08002B2CF9AE}" pid="52" name="QFSubmitter">
    <vt:lpwstr/>
  </property>
  <property fmtid="{D5CDD505-2E9C-101B-9397-08002B2CF9AE}" pid="53" name="SCIForPublicDistribution">
    <vt:bool>false</vt:bool>
  </property>
  <property fmtid="{D5CDD505-2E9C-101B-9397-08002B2CF9AE}" pid="54" name="QFOwner">
    <vt:lpwstr/>
  </property>
  <property fmtid="{D5CDD505-2E9C-101B-9397-08002B2CF9AE}" pid="55" name="_ExtendedDescription">
    <vt:lpwstr/>
  </property>
  <property fmtid="{D5CDD505-2E9C-101B-9397-08002B2CF9AE}" pid="56" name="TriggerFlowInfo">
    <vt:lpwstr/>
  </property>
  <property fmtid="{D5CDD505-2E9C-101B-9397-08002B2CF9AE}" pid="57" name="MediaServiceImageTags">
    <vt:lpwstr/>
  </property>
</Properties>
</file>